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5B86" w14:textId="740F8AEB" w:rsidR="00844787" w:rsidRPr="00A4797A" w:rsidRDefault="00844787" w:rsidP="00844787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A4797A">
        <w:rPr>
          <w:rFonts w:asciiTheme="minorHAnsi" w:hAnsiTheme="minorHAnsi" w:cstheme="minorHAnsi"/>
        </w:rPr>
        <w:t xml:space="preserve">Wełecz, </w:t>
      </w:r>
      <w:r w:rsidR="001649AC">
        <w:rPr>
          <w:rFonts w:asciiTheme="minorHAnsi" w:hAnsiTheme="minorHAnsi" w:cstheme="minorHAnsi"/>
        </w:rPr>
        <w:t>1</w:t>
      </w:r>
      <w:r w:rsidR="007B753B">
        <w:rPr>
          <w:rFonts w:asciiTheme="minorHAnsi" w:hAnsiTheme="minorHAnsi" w:cstheme="minorHAnsi"/>
        </w:rPr>
        <w:t>6</w:t>
      </w:r>
      <w:r w:rsidRPr="00A4797A">
        <w:rPr>
          <w:rFonts w:asciiTheme="minorHAnsi" w:hAnsiTheme="minorHAnsi" w:cstheme="minorHAnsi"/>
        </w:rPr>
        <w:t>-09-202</w:t>
      </w:r>
      <w:r w:rsidR="00A4797A">
        <w:rPr>
          <w:rFonts w:asciiTheme="minorHAnsi" w:hAnsiTheme="minorHAnsi" w:cstheme="minorHAnsi"/>
        </w:rPr>
        <w:t>5</w:t>
      </w:r>
    </w:p>
    <w:p w14:paraId="650C51B1" w14:textId="77777777" w:rsidR="00F64EB7" w:rsidRPr="007B753B" w:rsidRDefault="00F64EB7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00519E" w14:textId="77777777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B753B">
        <w:rPr>
          <w:rFonts w:asciiTheme="minorHAnsi" w:hAnsiTheme="minorHAnsi" w:cstheme="minorHAnsi"/>
          <w:b/>
          <w:bCs/>
          <w:sz w:val="28"/>
          <w:szCs w:val="28"/>
        </w:rPr>
        <w:t>Grupa PSB Handel S.A. z tytułem „Champion Biznesu 2025”</w:t>
      </w:r>
    </w:p>
    <w:p w14:paraId="1E3013BE" w14:textId="77777777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D47D836" w14:textId="5BF341CC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B753B">
        <w:rPr>
          <w:rFonts w:asciiTheme="minorHAnsi" w:hAnsiTheme="minorHAnsi" w:cstheme="minorHAnsi"/>
        </w:rPr>
        <w:t xml:space="preserve">Grupa PSB Handel S.A. została uhonorowana prestiżowym tytułem </w:t>
      </w:r>
      <w:r w:rsidRPr="007B753B">
        <w:rPr>
          <w:rFonts w:asciiTheme="minorHAnsi" w:hAnsiTheme="minorHAnsi" w:cstheme="minorHAnsi"/>
          <w:b/>
          <w:bCs/>
        </w:rPr>
        <w:t>„Champion Biznesu 2025”</w:t>
      </w:r>
      <w:r w:rsidRPr="007B753B">
        <w:rPr>
          <w:rFonts w:asciiTheme="minorHAnsi" w:hAnsiTheme="minorHAnsi" w:cstheme="minorHAnsi"/>
        </w:rPr>
        <w:t xml:space="preserve">, przyznawanym przez </w:t>
      </w:r>
      <w:r w:rsidRPr="007B753B">
        <w:rPr>
          <w:rFonts w:asciiTheme="minorHAnsi" w:hAnsiTheme="minorHAnsi" w:cstheme="minorHAnsi"/>
          <w:b/>
          <w:bCs/>
        </w:rPr>
        <w:t>Europejski Ośrodek Rozwoju Gospodarki</w:t>
      </w:r>
      <w:r w:rsidRPr="007B753B">
        <w:rPr>
          <w:rFonts w:asciiTheme="minorHAnsi" w:hAnsiTheme="minorHAnsi" w:cstheme="minorHAnsi"/>
        </w:rPr>
        <w:t>. Wyróżnienie to trafia do przedsiębiorstw, które wyróżniają się odpowiedzialnym zarządzaniem, skutecznym planowaniem strategicznym oraz partnerskim podejściem do rozwoju społeczno-gospodarczego.</w:t>
      </w:r>
    </w:p>
    <w:p w14:paraId="6EDE29B7" w14:textId="77777777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83E8A34" w14:textId="6B27BF2E" w:rsid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B753B">
        <w:rPr>
          <w:rFonts w:asciiTheme="minorHAnsi" w:hAnsiTheme="minorHAnsi" w:cstheme="minorHAnsi"/>
        </w:rPr>
        <w:t xml:space="preserve">Nagrodę w imieniu Grupy odebrał </w:t>
      </w:r>
      <w:r w:rsidRPr="007B753B">
        <w:rPr>
          <w:rFonts w:asciiTheme="minorHAnsi" w:hAnsiTheme="minorHAnsi" w:cstheme="minorHAnsi"/>
          <w:b/>
          <w:bCs/>
        </w:rPr>
        <w:t>Piotr Kozina – Dyrektor Zarządu Grupy PSB Handel S.A.</w:t>
      </w:r>
      <w:r w:rsidRPr="007B753B">
        <w:rPr>
          <w:rFonts w:asciiTheme="minorHAnsi" w:hAnsiTheme="minorHAnsi" w:cstheme="minorHAnsi"/>
        </w:rPr>
        <w:t xml:space="preserve">, podczas Forum Gospodarczego w Chorzowie, które odbyło się 10 września. Uroczystą Galę Laureatów w Operze Śląskiej poprowadził Zygmunt </w:t>
      </w:r>
      <w:proofErr w:type="spellStart"/>
      <w:r w:rsidRPr="007B753B">
        <w:rPr>
          <w:rFonts w:asciiTheme="minorHAnsi" w:hAnsiTheme="minorHAnsi" w:cstheme="minorHAnsi"/>
        </w:rPr>
        <w:t>Chajzer</w:t>
      </w:r>
      <w:proofErr w:type="spellEnd"/>
      <w:r w:rsidRPr="007B753B">
        <w:rPr>
          <w:rFonts w:asciiTheme="minorHAnsi" w:hAnsiTheme="minorHAnsi" w:cstheme="minorHAnsi"/>
        </w:rPr>
        <w:t>.</w:t>
      </w:r>
    </w:p>
    <w:p w14:paraId="385F896B" w14:textId="77777777" w:rsidR="003B0A97" w:rsidRPr="007B753B" w:rsidRDefault="003B0A97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9E7C2C5" w14:textId="3C441C4D" w:rsidR="007B753B" w:rsidRDefault="007B753B" w:rsidP="007B75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BFE8ED7" wp14:editId="4853F14A">
            <wp:extent cx="5759450" cy="3846830"/>
            <wp:effectExtent l="0" t="0" r="0" b="1270"/>
            <wp:docPr id="9523901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90160" name="Obraz 9523901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A519F" w14:textId="7E98D5ED" w:rsidR="007B753B" w:rsidRPr="007B753B" w:rsidRDefault="007B753B" w:rsidP="007B75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Kozina – Dyrektor Zarządu Grupy PSB Handel S.A.</w:t>
      </w:r>
    </w:p>
    <w:p w14:paraId="163DBE1B" w14:textId="77777777" w:rsid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0248A6AA" w14:textId="3B96761B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B753B">
        <w:rPr>
          <w:rFonts w:asciiTheme="minorHAnsi" w:hAnsiTheme="minorHAnsi" w:cstheme="minorHAnsi"/>
        </w:rPr>
        <w:t xml:space="preserve">– </w:t>
      </w:r>
      <w:r w:rsidRPr="007B753B">
        <w:rPr>
          <w:rFonts w:asciiTheme="minorHAnsi" w:hAnsiTheme="minorHAnsi" w:cstheme="minorHAnsi"/>
          <w:i/>
          <w:iCs/>
        </w:rPr>
        <w:t>Tytuł „Champion Biznesu” to dla nas ogromne wyróżnienie i motywacja do dalszych działań. Sukces Grupy PSB Handel S.A. nie byłby możliwy bez zaufania i współpracy naszych Partnerów. To właśnie dzięki wspólnemu zaangażowaniu możemy wyznaczać wysokie standardy biznesowe i umacniać pozycję polskiego kapitału na rynku</w:t>
      </w:r>
      <w:r w:rsidRPr="007B753B">
        <w:rPr>
          <w:rFonts w:asciiTheme="minorHAnsi" w:hAnsiTheme="minorHAnsi" w:cstheme="minorHAnsi"/>
        </w:rPr>
        <w:t xml:space="preserve"> – podkreśla </w:t>
      </w:r>
      <w:r w:rsidRPr="007B753B">
        <w:rPr>
          <w:rFonts w:asciiTheme="minorHAnsi" w:hAnsiTheme="minorHAnsi" w:cstheme="minorHAnsi"/>
          <w:b/>
          <w:bCs/>
        </w:rPr>
        <w:t>Piotr Kozina</w:t>
      </w:r>
      <w:r w:rsidRPr="007B753B">
        <w:rPr>
          <w:rFonts w:asciiTheme="minorHAnsi" w:hAnsiTheme="minorHAnsi" w:cstheme="minorHAnsi"/>
        </w:rPr>
        <w:t>.</w:t>
      </w:r>
    </w:p>
    <w:p w14:paraId="4B30D42D" w14:textId="77777777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82E7CF5" w14:textId="7DEB693A" w:rsidR="007B753B" w:rsidRPr="007B753B" w:rsidRDefault="007B753B" w:rsidP="007B75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B753B">
        <w:rPr>
          <w:rFonts w:asciiTheme="minorHAnsi" w:hAnsiTheme="minorHAnsi" w:cstheme="minorHAnsi"/>
        </w:rPr>
        <w:lastRenderedPageBreak/>
        <w:t>Z okazji przyznania nagrody w „Gazecie Prawnej – Panorama Gospodarcza” ukazał się wywiad z Zarządem Grupy PSB Handel S.A., dostępny pod linkiem:</w:t>
      </w:r>
    </w:p>
    <w:p w14:paraId="2FB41A06" w14:textId="77777777" w:rsidR="00932777" w:rsidRPr="00932777" w:rsidRDefault="00932777" w:rsidP="0093277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hyperlink r:id="rId8" w:history="1">
        <w:r w:rsidRPr="00932777">
          <w:rPr>
            <w:rStyle w:val="Hipercze"/>
            <w:rFonts w:asciiTheme="minorHAnsi" w:hAnsiTheme="minorHAnsi" w:cstheme="minorHAnsi"/>
          </w:rPr>
          <w:t>https://panorama-gospodarcza.gazetaprawna.pl/9885638,grupa-psb-budujemy-polske-razem-polska-siec-polski-kapital-polska-sila.html</w:t>
        </w:r>
      </w:hyperlink>
      <w:r w:rsidRPr="00932777">
        <w:rPr>
          <w:rFonts w:asciiTheme="minorHAnsi" w:hAnsiTheme="minorHAnsi" w:cstheme="minorHAnsi"/>
        </w:rPr>
        <w:t> </w:t>
      </w:r>
    </w:p>
    <w:p w14:paraId="652844FD" w14:textId="30C7B0D8" w:rsidR="0069613B" w:rsidRPr="007B753B" w:rsidRDefault="00260E4E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B753B">
        <w:rPr>
          <w:rFonts w:asciiTheme="minorHAnsi" w:hAnsiTheme="minorHAnsi" w:cstheme="minorHAnsi"/>
          <w:noProof/>
          <w14:ligatures w14:val="standardContextual"/>
        </w:rPr>
        <w:t xml:space="preserve">   </w:t>
      </w:r>
    </w:p>
    <w:p w14:paraId="5709B23F" w14:textId="77777777" w:rsidR="00260E4E" w:rsidRPr="007B753B" w:rsidRDefault="00260E4E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6AE425B" w14:textId="6B68C474" w:rsidR="00DA7CB4" w:rsidRPr="007B753B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753B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6349279" w14:textId="77777777" w:rsidR="00DA7CB4" w:rsidRPr="007B753B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753B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7B753B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Specialist</w:t>
      </w:r>
      <w:proofErr w:type="spellEnd"/>
    </w:p>
    <w:p w14:paraId="69E3F7A2" w14:textId="77777777" w:rsidR="00DA7CB4" w:rsidRPr="007B753B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753B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699FED39" w14:textId="77777777" w:rsidR="00DA7CB4" w:rsidRPr="007B753B" w:rsidRDefault="00DA7CB4" w:rsidP="00DA7CB4">
      <w:pPr>
        <w:pStyle w:val="Stopka"/>
        <w:rPr>
          <w:rFonts w:cstheme="minorHAnsi"/>
          <w:i/>
          <w:sz w:val="24"/>
          <w:szCs w:val="24"/>
        </w:rPr>
      </w:pPr>
      <w:r w:rsidRPr="007B753B">
        <w:rPr>
          <w:rFonts w:cstheme="minorHAnsi"/>
          <w:i/>
          <w:sz w:val="24"/>
          <w:szCs w:val="24"/>
        </w:rPr>
        <w:t xml:space="preserve">tel. +48 41 / 378 52 23, 608 517 617, </w:t>
      </w:r>
    </w:p>
    <w:p w14:paraId="375C88B6" w14:textId="77777777" w:rsidR="00DA7CB4" w:rsidRPr="007B753B" w:rsidRDefault="00DA7CB4" w:rsidP="00DA7CB4">
      <w:pPr>
        <w:pStyle w:val="Stopka"/>
        <w:rPr>
          <w:rFonts w:cstheme="minorHAnsi"/>
          <w:i/>
          <w:sz w:val="24"/>
          <w:szCs w:val="24"/>
          <w:lang w:val="fr-FR"/>
        </w:rPr>
      </w:pPr>
      <w:r w:rsidRPr="007B753B">
        <w:rPr>
          <w:rFonts w:cstheme="minorHAnsi"/>
          <w:i/>
          <w:sz w:val="24"/>
          <w:szCs w:val="24"/>
          <w:lang w:val="fr-FR"/>
        </w:rPr>
        <w:t xml:space="preserve">e-mail: </w:t>
      </w:r>
      <w:hyperlink r:id="rId9" w:history="1">
        <w:r w:rsidRPr="007B753B">
          <w:rPr>
            <w:rStyle w:val="Hipercze"/>
            <w:rFonts w:eastAsiaTheme="majorEastAsia" w:cstheme="minorHAnsi"/>
            <w:i/>
            <w:sz w:val="24"/>
            <w:szCs w:val="24"/>
            <w:lang w:val="fr-FR"/>
          </w:rPr>
          <w:t>Marzena.Syczuk@centralapsb.pl</w:t>
        </w:r>
      </w:hyperlink>
    </w:p>
    <w:p w14:paraId="5486029D" w14:textId="77777777" w:rsidR="003B0A97" w:rsidRDefault="003B0A97" w:rsidP="00E0336F">
      <w:pPr>
        <w:rPr>
          <w:rFonts w:cstheme="minorHAnsi"/>
          <w:b/>
          <w:bCs/>
          <w:sz w:val="24"/>
          <w:szCs w:val="24"/>
        </w:rPr>
      </w:pPr>
    </w:p>
    <w:p w14:paraId="2BC94D58" w14:textId="77777777" w:rsidR="003B0A97" w:rsidRDefault="003B0A97" w:rsidP="00E0336F">
      <w:pPr>
        <w:rPr>
          <w:rFonts w:cstheme="minorHAnsi"/>
          <w:b/>
          <w:bCs/>
          <w:sz w:val="24"/>
          <w:szCs w:val="24"/>
        </w:rPr>
      </w:pPr>
    </w:p>
    <w:p w14:paraId="6020671B" w14:textId="341F31E1" w:rsidR="00E0336F" w:rsidRPr="00C55332" w:rsidRDefault="00E0336F" w:rsidP="00E0336F">
      <w:pPr>
        <w:rPr>
          <w:rFonts w:cstheme="minorHAnsi"/>
          <w:b/>
          <w:i/>
          <w:u w:val="single"/>
        </w:rPr>
      </w:pPr>
      <w:r w:rsidRPr="00C55332">
        <w:rPr>
          <w:rFonts w:cstheme="minorHAnsi"/>
          <w:b/>
          <w:i/>
          <w:u w:val="single"/>
        </w:rPr>
        <w:t>Grupa PSB</w:t>
      </w:r>
    </w:p>
    <w:p w14:paraId="56206FF7" w14:textId="77777777" w:rsidR="00E0336F" w:rsidRPr="00EC50C5" w:rsidRDefault="00E0336F" w:rsidP="00E0336F">
      <w:pPr>
        <w:jc w:val="both"/>
        <w:rPr>
          <w:rFonts w:cstheme="minorHAnsi"/>
          <w:i/>
        </w:rPr>
      </w:pPr>
      <w:r w:rsidRPr="00EC50C5">
        <w:rPr>
          <w:rFonts w:cstheme="minorHAnsi"/>
          <w:i/>
        </w:rPr>
        <w:t>Grupa PSB Handel S.A. z siedzibą w Wełczu k./Buska-Zdroju, działa na rynku od 2</w:t>
      </w:r>
      <w:r>
        <w:rPr>
          <w:rFonts w:cstheme="minorHAnsi"/>
          <w:i/>
        </w:rPr>
        <w:t>7</w:t>
      </w:r>
      <w:r w:rsidRPr="00EC50C5">
        <w:rPr>
          <w:rFonts w:cstheme="minorHAnsi"/>
          <w:i/>
        </w:rPr>
        <w:t xml:space="preserve"> </w:t>
      </w:r>
      <w:r w:rsidRPr="00EC50C5">
        <w:rPr>
          <w:rFonts w:cstheme="minorHAnsi"/>
          <w:bCs/>
          <w:i/>
        </w:rPr>
        <w:t>lat. J</w:t>
      </w:r>
      <w:r w:rsidRPr="00EC50C5">
        <w:rPr>
          <w:rFonts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cstheme="minorHAnsi"/>
          <w:bCs/>
          <w:i/>
        </w:rPr>
        <w:t>z</w:t>
      </w:r>
      <w:r w:rsidRPr="00EC50C5">
        <w:rPr>
          <w:rFonts w:cstheme="minorHAnsi"/>
          <w:i/>
        </w:rPr>
        <w:t>rzesza ponad 400 małych i średnich, rodzinnych firm z terenu całej Polski, które prowadzą handel w 2</w:t>
      </w:r>
      <w:r>
        <w:rPr>
          <w:rFonts w:cstheme="minorHAnsi"/>
          <w:i/>
        </w:rPr>
        <w:t>80</w:t>
      </w:r>
      <w:r w:rsidRPr="00EC50C5">
        <w:rPr>
          <w:rFonts w:cstheme="minorHAnsi"/>
          <w:i/>
        </w:rPr>
        <w:t xml:space="preserve"> składach budowlanych, w </w:t>
      </w:r>
      <w:r>
        <w:rPr>
          <w:rFonts w:cstheme="minorHAnsi"/>
          <w:i/>
        </w:rPr>
        <w:t>400</w:t>
      </w:r>
      <w:r w:rsidRPr="00EC50C5">
        <w:rPr>
          <w:rFonts w:cstheme="minorHAnsi"/>
          <w:i/>
        </w:rPr>
        <w:t xml:space="preserve"> marketach PSB Mrówka oraz w 7</w:t>
      </w:r>
      <w:r>
        <w:rPr>
          <w:rFonts w:cstheme="minorHAnsi"/>
          <w:i/>
        </w:rPr>
        <w:t>7</w:t>
      </w:r>
      <w:r w:rsidRPr="00EC50C5">
        <w:rPr>
          <w:rFonts w:cstheme="minorHAnsi"/>
          <w:i/>
        </w:rPr>
        <w:t xml:space="preserve"> placówkach handlowych PSB </w:t>
      </w:r>
      <w:proofErr w:type="spellStart"/>
      <w:r w:rsidRPr="00EC50C5">
        <w:rPr>
          <w:rFonts w:cstheme="minorHAnsi"/>
          <w:i/>
        </w:rPr>
        <w:t>Profi</w:t>
      </w:r>
      <w:proofErr w:type="spellEnd"/>
      <w:r w:rsidRPr="00EC50C5">
        <w:rPr>
          <w:rFonts w:cstheme="minorHAnsi"/>
          <w:i/>
        </w:rPr>
        <w:t>. Placówki obecne są w 90% powiatów w Polsce, co sprawia, że Grupa PSB dociera do niemal każdego mieszkańca kraju. Łącznie zatrudniają one około 14 tysięcy osób.</w:t>
      </w:r>
    </w:p>
    <w:p w14:paraId="35744BEB" w14:textId="77777777" w:rsidR="00E0336F" w:rsidRPr="00EC50C5" w:rsidRDefault="00E0336F" w:rsidP="00E0336F">
      <w:pPr>
        <w:jc w:val="both"/>
        <w:rPr>
          <w:rFonts w:cstheme="minorHAnsi"/>
          <w:i/>
        </w:rPr>
      </w:pPr>
      <w:r w:rsidRPr="00B87EDB">
        <w:rPr>
          <w:rFonts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cstheme="minorHAnsi"/>
          <w:b/>
          <w:i/>
        </w:rPr>
        <w:t>.</w:t>
      </w:r>
      <w:r w:rsidRPr="00EC50C5">
        <w:rPr>
          <w:rFonts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cstheme="minorHAnsi"/>
          <w:i/>
        </w:rPr>
        <w:t xml:space="preserve"> </w:t>
      </w:r>
      <w:bookmarkStart w:id="0" w:name="_Hlk183676234"/>
    </w:p>
    <w:p w14:paraId="49915382" w14:textId="77777777" w:rsidR="00E0336F" w:rsidRPr="00EC50C5" w:rsidRDefault="00E0336F" w:rsidP="00E0336F">
      <w:pPr>
        <w:jc w:val="both"/>
        <w:rPr>
          <w:rFonts w:cstheme="minorHAnsi"/>
          <w:b/>
          <w:i/>
        </w:rPr>
      </w:pPr>
      <w:r w:rsidRPr="00EC50C5">
        <w:rPr>
          <w:rFonts w:cstheme="minorHAnsi"/>
          <w:bCs/>
          <w:i/>
          <w:color w:val="000000"/>
        </w:rPr>
        <w:t xml:space="preserve">Według badań prowadzonych w 2024 roku dowolną markę Grupy PSB rozpoznaje 80% respondentów: markę Grupy PSB zna 58% Polaków, PSB Mrówka 77%, a PSB </w:t>
      </w:r>
      <w:proofErr w:type="spellStart"/>
      <w:r w:rsidRPr="00EC50C5">
        <w:rPr>
          <w:rFonts w:cstheme="minorHAnsi"/>
          <w:bCs/>
          <w:i/>
          <w:color w:val="000000"/>
        </w:rPr>
        <w:t>Profi</w:t>
      </w:r>
      <w:proofErr w:type="spellEnd"/>
      <w:r w:rsidRPr="00EC50C5">
        <w:rPr>
          <w:rFonts w:cstheme="minorHAnsi"/>
          <w:bCs/>
          <w:i/>
          <w:color w:val="000000"/>
        </w:rPr>
        <w:t xml:space="preserve"> 48%.</w:t>
      </w:r>
      <w:bookmarkStart w:id="1" w:name="_Hlk132633097"/>
      <w:bookmarkEnd w:id="1"/>
    </w:p>
    <w:bookmarkEnd w:id="0"/>
    <w:p w14:paraId="673D7399" w14:textId="77777777" w:rsidR="00E0336F" w:rsidRPr="00EC50C5" w:rsidRDefault="00E0336F" w:rsidP="00E0336F">
      <w:pPr>
        <w:jc w:val="both"/>
        <w:rPr>
          <w:rFonts w:cstheme="minorHAnsi"/>
          <w:i/>
        </w:rPr>
      </w:pPr>
    </w:p>
    <w:p w14:paraId="3B889876" w14:textId="77777777" w:rsidR="00E0336F" w:rsidRPr="007B453D" w:rsidRDefault="00E0336F" w:rsidP="00E0336F">
      <w:pPr>
        <w:jc w:val="both"/>
        <w:rPr>
          <w:rFonts w:cstheme="minorHAnsi"/>
          <w:iCs/>
        </w:rPr>
      </w:pPr>
    </w:p>
    <w:p w14:paraId="1E45AB3F" w14:textId="77777777" w:rsidR="0069613B" w:rsidRPr="00A4797A" w:rsidRDefault="0069613B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sectPr w:rsidR="0069613B" w:rsidRPr="00A4797A" w:rsidSect="00DE2510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1667" w14:textId="77777777" w:rsidR="00D83B0B" w:rsidRDefault="00D83B0B" w:rsidP="00C24C02">
      <w:pPr>
        <w:spacing w:after="0" w:line="240" w:lineRule="auto"/>
      </w:pPr>
      <w:r>
        <w:separator/>
      </w:r>
    </w:p>
  </w:endnote>
  <w:endnote w:type="continuationSeparator" w:id="0">
    <w:p w14:paraId="4FECF6C3" w14:textId="77777777" w:rsidR="00D83B0B" w:rsidRDefault="00D83B0B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402A" w14:textId="4FE1F032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07002" wp14:editId="3E447FB9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D52B" w14:textId="77777777" w:rsidR="00D83B0B" w:rsidRDefault="00D83B0B" w:rsidP="00C24C02">
      <w:pPr>
        <w:spacing w:after="0" w:line="240" w:lineRule="auto"/>
      </w:pPr>
      <w:r>
        <w:separator/>
      </w:r>
    </w:p>
  </w:footnote>
  <w:footnote w:type="continuationSeparator" w:id="0">
    <w:p w14:paraId="3F03AED5" w14:textId="77777777" w:rsidR="00D83B0B" w:rsidRDefault="00D83B0B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E08C" w14:textId="0C07F7B6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43B66" wp14:editId="6C566828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D4E49" w14:textId="3AB9FC11" w:rsidR="00C24C02" w:rsidRDefault="00C24C02">
    <w:pPr>
      <w:pStyle w:val="Nagwek"/>
    </w:pPr>
  </w:p>
  <w:p w14:paraId="5D9DB4A7" w14:textId="779C0B2F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26218"/>
    <w:rsid w:val="00053222"/>
    <w:rsid w:val="00096CDC"/>
    <w:rsid w:val="000B1AE1"/>
    <w:rsid w:val="000F2CD0"/>
    <w:rsid w:val="001011E0"/>
    <w:rsid w:val="00142007"/>
    <w:rsid w:val="001649AC"/>
    <w:rsid w:val="0019467D"/>
    <w:rsid w:val="001B1562"/>
    <w:rsid w:val="001C152A"/>
    <w:rsid w:val="001E0642"/>
    <w:rsid w:val="00231CBE"/>
    <w:rsid w:val="00260E4E"/>
    <w:rsid w:val="002777E2"/>
    <w:rsid w:val="002929F6"/>
    <w:rsid w:val="002C2B6F"/>
    <w:rsid w:val="002C348B"/>
    <w:rsid w:val="002F771A"/>
    <w:rsid w:val="00326984"/>
    <w:rsid w:val="003429AC"/>
    <w:rsid w:val="003873D0"/>
    <w:rsid w:val="00392B38"/>
    <w:rsid w:val="003B0A97"/>
    <w:rsid w:val="003B5A3C"/>
    <w:rsid w:val="003F0A13"/>
    <w:rsid w:val="003F746B"/>
    <w:rsid w:val="00475594"/>
    <w:rsid w:val="00495672"/>
    <w:rsid w:val="004D2FC5"/>
    <w:rsid w:val="005059A5"/>
    <w:rsid w:val="00506256"/>
    <w:rsid w:val="00525D0E"/>
    <w:rsid w:val="00584536"/>
    <w:rsid w:val="005C0332"/>
    <w:rsid w:val="005C1482"/>
    <w:rsid w:val="005F2B4B"/>
    <w:rsid w:val="00634B10"/>
    <w:rsid w:val="00657E1D"/>
    <w:rsid w:val="0069613B"/>
    <w:rsid w:val="006A2331"/>
    <w:rsid w:val="00727A73"/>
    <w:rsid w:val="007A05F2"/>
    <w:rsid w:val="007B753B"/>
    <w:rsid w:val="008006B0"/>
    <w:rsid w:val="008018AA"/>
    <w:rsid w:val="00803EC5"/>
    <w:rsid w:val="00844787"/>
    <w:rsid w:val="00890537"/>
    <w:rsid w:val="008B4893"/>
    <w:rsid w:val="008C0D7D"/>
    <w:rsid w:val="008F56BA"/>
    <w:rsid w:val="00900C7E"/>
    <w:rsid w:val="00932777"/>
    <w:rsid w:val="009538E0"/>
    <w:rsid w:val="0098121F"/>
    <w:rsid w:val="009F6916"/>
    <w:rsid w:val="00A23F2E"/>
    <w:rsid w:val="00A44D97"/>
    <w:rsid w:val="00A4797A"/>
    <w:rsid w:val="00A57E6E"/>
    <w:rsid w:val="00A77F5C"/>
    <w:rsid w:val="00A90CDF"/>
    <w:rsid w:val="00AE0A8C"/>
    <w:rsid w:val="00AE3C4A"/>
    <w:rsid w:val="00AF61BB"/>
    <w:rsid w:val="00B00376"/>
    <w:rsid w:val="00B10B85"/>
    <w:rsid w:val="00B91A3C"/>
    <w:rsid w:val="00BA661B"/>
    <w:rsid w:val="00BE43EA"/>
    <w:rsid w:val="00BF54F1"/>
    <w:rsid w:val="00C24C02"/>
    <w:rsid w:val="00C506C0"/>
    <w:rsid w:val="00C60A8D"/>
    <w:rsid w:val="00C63D63"/>
    <w:rsid w:val="00CA69D4"/>
    <w:rsid w:val="00CC2800"/>
    <w:rsid w:val="00CC3B11"/>
    <w:rsid w:val="00CD49B1"/>
    <w:rsid w:val="00CF2201"/>
    <w:rsid w:val="00D45620"/>
    <w:rsid w:val="00D83B0B"/>
    <w:rsid w:val="00D8719A"/>
    <w:rsid w:val="00DA7CB4"/>
    <w:rsid w:val="00DE2510"/>
    <w:rsid w:val="00E0336F"/>
    <w:rsid w:val="00E200E7"/>
    <w:rsid w:val="00F01336"/>
    <w:rsid w:val="00F325A4"/>
    <w:rsid w:val="00F64EB7"/>
    <w:rsid w:val="00F84040"/>
    <w:rsid w:val="00FB7953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240A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00"/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rsid w:val="006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96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9613B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613B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613B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A7C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ama-gospodarcza.gazetaprawna.pl/9885638,grupa-psb-budujemy-polske-razem-polska-siec-polski-kapital-polska-sil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zena.Syczuk@centralapsb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Szlęk</dc:creator>
  <cp:keywords/>
  <dc:description/>
  <cp:lastModifiedBy>Marzena Syczuk</cp:lastModifiedBy>
  <cp:revision>4</cp:revision>
  <dcterms:created xsi:type="dcterms:W3CDTF">2025-09-17T10:24:00Z</dcterms:created>
  <dcterms:modified xsi:type="dcterms:W3CDTF">2025-09-17T10:44:00Z</dcterms:modified>
</cp:coreProperties>
</file>