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D51B" w14:textId="0E4830E5" w:rsidR="00704BAD" w:rsidRDefault="0013564F" w:rsidP="00704BAD">
      <w:pPr>
        <w:pStyle w:val="NormalnyWeb"/>
        <w:jc w:val="both"/>
        <w:rPr>
          <w:rStyle w:val="Pogrubienie"/>
          <w:rFonts w:ascii="Calibri" w:hAnsi="Calibri" w:cs="Calibri"/>
          <w:sz w:val="22"/>
          <w:szCs w:val="22"/>
        </w:rPr>
      </w:pPr>
      <w:r w:rsidRPr="00704BAD">
        <w:rPr>
          <w:rStyle w:val="Pogrubienie"/>
          <w:rFonts w:ascii="Calibri" w:hAnsi="Calibri" w:cs="Calibri"/>
          <w:sz w:val="22"/>
          <w:szCs w:val="22"/>
        </w:rPr>
        <w:t xml:space="preserve">Grupa PSB, </w:t>
      </w:r>
      <w:r w:rsidR="00C01A9F">
        <w:rPr>
          <w:rStyle w:val="Pogrubienie"/>
          <w:rFonts w:ascii="Calibri" w:hAnsi="Calibri" w:cs="Calibri"/>
          <w:sz w:val="22"/>
          <w:szCs w:val="22"/>
        </w:rPr>
        <w:t>1</w:t>
      </w:r>
      <w:r w:rsidR="00630F9E">
        <w:rPr>
          <w:rStyle w:val="Pogrubienie"/>
          <w:rFonts w:ascii="Calibri" w:hAnsi="Calibri" w:cs="Calibri"/>
          <w:sz w:val="22"/>
          <w:szCs w:val="22"/>
        </w:rPr>
        <w:t>5</w:t>
      </w:r>
      <w:r w:rsidRPr="00704BAD">
        <w:rPr>
          <w:rStyle w:val="Pogrubienie"/>
          <w:rFonts w:ascii="Calibri" w:hAnsi="Calibri" w:cs="Calibri"/>
          <w:sz w:val="22"/>
          <w:szCs w:val="22"/>
        </w:rPr>
        <w:t>.</w:t>
      </w:r>
      <w:r w:rsidR="00C01A9F">
        <w:rPr>
          <w:rStyle w:val="Pogrubienie"/>
          <w:rFonts w:ascii="Calibri" w:hAnsi="Calibri" w:cs="Calibri"/>
          <w:sz w:val="22"/>
          <w:szCs w:val="22"/>
        </w:rPr>
        <w:t>01</w:t>
      </w:r>
      <w:r w:rsidRPr="00704BAD">
        <w:rPr>
          <w:rStyle w:val="Pogrubienie"/>
          <w:rFonts w:ascii="Calibri" w:hAnsi="Calibri" w:cs="Calibri"/>
          <w:sz w:val="22"/>
          <w:szCs w:val="22"/>
        </w:rPr>
        <w:t>.202</w:t>
      </w:r>
      <w:r w:rsidR="00C01A9F">
        <w:rPr>
          <w:rStyle w:val="Pogrubienie"/>
          <w:rFonts w:ascii="Calibri" w:hAnsi="Calibri" w:cs="Calibri"/>
          <w:sz w:val="22"/>
          <w:szCs w:val="22"/>
        </w:rPr>
        <w:t>6</w:t>
      </w:r>
      <w:r w:rsidRPr="00704BAD">
        <w:rPr>
          <w:rStyle w:val="Pogrubienie"/>
          <w:rFonts w:ascii="Calibri" w:hAnsi="Calibri" w:cs="Calibri"/>
          <w:sz w:val="22"/>
          <w:szCs w:val="22"/>
        </w:rPr>
        <w:t xml:space="preserve"> r. </w:t>
      </w:r>
    </w:p>
    <w:p w14:paraId="2136CB4D" w14:textId="77777777" w:rsidR="00166E4C" w:rsidRDefault="00166E4C" w:rsidP="00C01A9F">
      <w:pPr>
        <w:pStyle w:val="Tekstpodstawowy"/>
        <w:rPr>
          <w:sz w:val="20"/>
        </w:rPr>
      </w:pPr>
    </w:p>
    <w:p w14:paraId="75F03FD8" w14:textId="1122AAD6" w:rsidR="00166E4C" w:rsidRPr="00166E4C" w:rsidRDefault="00166E4C" w:rsidP="00C01A9F">
      <w:pPr>
        <w:pStyle w:val="Tekstpodstawowy"/>
        <w:rPr>
          <w:rFonts w:asciiTheme="minorHAnsi" w:hAnsiTheme="minorHAnsi" w:cstheme="minorHAnsi"/>
          <w:b/>
          <w:bCs/>
          <w:color w:val="auto"/>
          <w:szCs w:val="28"/>
        </w:rPr>
      </w:pPr>
      <w:r w:rsidRPr="00166E4C">
        <w:rPr>
          <w:rFonts w:asciiTheme="minorHAnsi" w:hAnsiTheme="minorHAnsi" w:cstheme="minorHAnsi"/>
          <w:b/>
          <w:bCs/>
          <w:color w:val="auto"/>
          <w:szCs w:val="28"/>
        </w:rPr>
        <w:t xml:space="preserve">Grupa PSB Handel S.A. uruchamia </w:t>
      </w:r>
      <w:proofErr w:type="spellStart"/>
      <w:r w:rsidRPr="00166E4C">
        <w:rPr>
          <w:rFonts w:asciiTheme="minorHAnsi" w:hAnsiTheme="minorHAnsi" w:cstheme="minorHAnsi"/>
          <w:b/>
          <w:bCs/>
          <w:color w:val="auto"/>
          <w:szCs w:val="28"/>
        </w:rPr>
        <w:t>eSkarbonkę</w:t>
      </w:r>
      <w:proofErr w:type="spellEnd"/>
      <w:r w:rsidRPr="00166E4C">
        <w:rPr>
          <w:rFonts w:asciiTheme="minorHAnsi" w:hAnsiTheme="minorHAnsi" w:cstheme="minorHAnsi"/>
          <w:b/>
          <w:bCs/>
          <w:color w:val="auto"/>
          <w:szCs w:val="28"/>
        </w:rPr>
        <w:t xml:space="preserve"> </w:t>
      </w:r>
      <w:r w:rsidRPr="00166E4C">
        <w:rPr>
          <w:rFonts w:asciiTheme="minorHAnsi" w:hAnsiTheme="minorHAnsi" w:cstheme="minorHAnsi"/>
          <w:b/>
          <w:bCs/>
          <w:color w:val="auto"/>
          <w:szCs w:val="28"/>
        </w:rPr>
        <w:t xml:space="preserve">WOŚP </w:t>
      </w:r>
      <w:r w:rsidRPr="00166E4C">
        <w:rPr>
          <w:rFonts w:asciiTheme="minorHAnsi" w:hAnsiTheme="minorHAnsi" w:cstheme="minorHAnsi"/>
          <w:b/>
          <w:bCs/>
          <w:color w:val="auto"/>
          <w:szCs w:val="28"/>
        </w:rPr>
        <w:t>dla gastroenterologii dziecięcej.</w:t>
      </w:r>
    </w:p>
    <w:p w14:paraId="3EC0D134" w14:textId="77777777" w:rsidR="00166E4C" w:rsidRDefault="00166E4C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DDFE8B" w14:textId="0CBDFD39" w:rsidR="00C01A9F" w:rsidRP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Grupa PSB Handel S.A., największa sieć handlowa w branży budowlanej w Polsce, dołącza do </w:t>
      </w:r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34. Finału Wielkiej Orkiestry Świątecznej Pomocy</w:t>
      </w: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W 2026 roku firma wraz z Partnerami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sieci </w:t>
      </w: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angażuje się w zbiórkę środków na rzecz hasła finału: </w:t>
      </w:r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„Zdrowe brzuszki naszych dzieci”</w:t>
      </w: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>, wspierając rozwój gastroenterologii dziecięcej i zakup nowoczesnego sprzętu medycznego dla szpitali.</w:t>
      </w:r>
    </w:p>
    <w:p w14:paraId="78BF8A5C" w14:textId="77777777" w:rsid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B9357B" w14:textId="2E4322C4" w:rsid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60998075" wp14:editId="7EC7FD16">
            <wp:extent cx="5752532" cy="1713137"/>
            <wp:effectExtent l="0" t="0" r="635" b="1905"/>
            <wp:docPr id="126882632" name="Obraz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2632" name="Obraz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093" cy="171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E1E6" w14:textId="77777777" w:rsid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7AFAC7" w14:textId="04620F9E" w:rsid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działań uruchomiona została </w:t>
      </w:r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firmowa </w:t>
      </w:r>
      <w:proofErr w:type="spellStart"/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eSkarbonka</w:t>
      </w:r>
      <w:proofErr w:type="spellEnd"/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PSB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Celem inicjatywy jest realne wsparcie działań Fundacji WOŚP.</w:t>
      </w:r>
      <w:r w:rsidR="002C3D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C3D53" w:rsidRPr="002C3D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Dodatkowo </w:t>
      </w:r>
      <w:r w:rsidR="002C3D53" w:rsidRPr="002C3D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Centrala PSB przekazała do sztabów WOŚP przedmioty przeznaczone na licytacje</w:t>
      </w:r>
      <w:r w:rsidR="002C3D53" w:rsidRPr="002C3D53">
        <w:rPr>
          <w:rFonts w:asciiTheme="minorHAnsi" w:hAnsiTheme="minorHAnsi" w:cstheme="minorHAnsi"/>
          <w:color w:val="000000" w:themeColor="text1"/>
          <w:sz w:val="24"/>
          <w:szCs w:val="24"/>
        </w:rPr>
        <w:t>, aktywnie wspierając finałowe zbiórki prowadzone w całej Polsce.</w:t>
      </w:r>
    </w:p>
    <w:p w14:paraId="661A7A02" w14:textId="77777777" w:rsidR="002C3D53" w:rsidRPr="00166E4C" w:rsidRDefault="002C3D53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B1FE85" w14:textId="77777777" w:rsidR="00166E4C" w:rsidRPr="00166E4C" w:rsidRDefault="00166E4C" w:rsidP="00166E4C">
      <w:pPr>
        <w:rPr>
          <w:rFonts w:asciiTheme="minorHAnsi" w:hAnsiTheme="minorHAnsi" w:cstheme="minorHAnsi"/>
        </w:rPr>
      </w:pPr>
      <w:r w:rsidRPr="00166E4C">
        <w:rPr>
          <w:rStyle w:val="Odwoaniedokomentarza"/>
          <w:rFonts w:asciiTheme="minorHAnsi" w:hAnsiTheme="minorHAnsi" w:cstheme="minorHAnsi"/>
          <w:sz w:val="24"/>
          <w:szCs w:val="24"/>
        </w:rPr>
        <w:t/>
      </w:r>
      <w:r w:rsidRPr="00166E4C">
        <w:rPr>
          <w:rFonts w:asciiTheme="minorHAnsi" w:hAnsiTheme="minorHAnsi" w:cstheme="minorHAnsi"/>
        </w:rPr>
        <w:t>Siła Grupy PSB to nie tylko skala działalności i zasięg, ale przede wszystkim ludzie. Jako odpowiedzialny biznes wierzymy, że możemy realnie wpływać na otaczający nas świat i chcemy wykorzystywać ten potencjał w słusznej sprawie – podkreślają przedstawiciele Grupy PSB Handel S.A.</w:t>
      </w:r>
    </w:p>
    <w:p w14:paraId="7EAD0551" w14:textId="77777777" w:rsidR="00166E4C" w:rsidRDefault="00166E4C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89374FF" w14:textId="7514A9DC" w:rsid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>Organizatorzy zachęcają do wpłat dowolnych kwot oraz aktywnego udostępniania informacji o zbiórce w mediach społecznościowych. Każde zaangażowanie zwiększa zasięg akcji i przyczynia się do skuteczniejszego wsparcia placówek medycznych.</w:t>
      </w:r>
    </w:p>
    <w:p w14:paraId="13A939C1" w14:textId="77777777" w:rsidR="00C01A9F" w:rsidRP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FC22B7" w14:textId="77777777" w:rsidR="00C01A9F" w:rsidRPr="00C01A9F" w:rsidRDefault="00C01A9F" w:rsidP="00C01A9F">
      <w:pPr>
        <w:pStyle w:val="Tekstpodstawowy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eSkarbonka</w:t>
      </w:r>
      <w:proofErr w:type="spellEnd"/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PSB dostępna jest pod adresem:</w:t>
      </w: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C01A9F">
        <w:rPr>
          <w:rFonts w:ascii="Segoe UI Emoji" w:hAnsi="Segoe UI Emoji" w:cs="Segoe UI Emoji"/>
          <w:color w:val="000000" w:themeColor="text1"/>
          <w:sz w:val="24"/>
          <w:szCs w:val="24"/>
        </w:rPr>
        <w:t>🔗</w:t>
      </w: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hyperlink r:id="rId13" w:tgtFrame="_new" w:history="1">
        <w:r w:rsidRPr="00C01A9F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https://eskarbonka.wosp.org.pl/bajomysepu</w:t>
        </w:r>
      </w:hyperlink>
    </w:p>
    <w:p w14:paraId="101370E6" w14:textId="77777777" w:rsid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CCBCA4" w14:textId="5E196A64" w:rsidR="00C01A9F" w:rsidRP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Zbiórka prowadzona będzie </w:t>
      </w:r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dnia Finału WOŚP – 25 stycznia 2026 roku</w:t>
      </w: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D5668D" w14:textId="77777777" w:rsidR="002C3D53" w:rsidRDefault="002C3D53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6DCAA7" w14:textId="158BBA40" w:rsidR="00C01A9F" w:rsidRP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A9F">
        <w:rPr>
          <w:rFonts w:asciiTheme="minorHAnsi" w:hAnsiTheme="minorHAnsi" w:cstheme="minorHAnsi"/>
          <w:color w:val="000000" w:themeColor="text1"/>
          <w:sz w:val="24"/>
          <w:szCs w:val="24"/>
        </w:rPr>
        <w:t>Grupa PSB Handel S.A. po raz kolejny udowadnia, że biznes i społeczne zaangażowanie mogą iść w parze, a współpraca przynosi realne, mierzalne efekty.</w:t>
      </w:r>
    </w:p>
    <w:p w14:paraId="3FAAB192" w14:textId="77777777" w:rsidR="00C01A9F" w:rsidRDefault="00C01A9F" w:rsidP="00C01A9F">
      <w:pPr>
        <w:pStyle w:val="Tekstpodstawowy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60431CC" w14:textId="1A335E05" w:rsidR="00C01A9F" w:rsidRPr="00C01A9F" w:rsidRDefault="00C01A9F" w:rsidP="00C01A9F">
      <w:pPr>
        <w:pStyle w:val="Tekstpodstawowy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1A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Gramy do końca świata i jeden dzień dłużej.</w:t>
      </w:r>
    </w:p>
    <w:p w14:paraId="650BBDB2" w14:textId="77777777" w:rsidR="00C01A9F" w:rsidRDefault="00C01A9F" w:rsidP="007675FC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</w:p>
    <w:p w14:paraId="7E30D137" w14:textId="6FEFFEB8" w:rsidR="007675FC" w:rsidRPr="007B453D" w:rsidRDefault="007675FC" w:rsidP="007675FC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31D7166E" w14:textId="77777777" w:rsidR="007675FC" w:rsidRPr="007B453D" w:rsidRDefault="007675FC" w:rsidP="007675FC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23843FB9" w14:textId="77777777" w:rsidR="007675FC" w:rsidRPr="007B453D" w:rsidRDefault="007675FC" w:rsidP="007675FC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238D53CE" w14:textId="77777777" w:rsidR="007675FC" w:rsidRPr="007B453D" w:rsidRDefault="007675FC" w:rsidP="007675FC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7FD4D721" w14:textId="77777777" w:rsidR="007675FC" w:rsidRPr="007B453D" w:rsidRDefault="007675FC" w:rsidP="007675FC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hyperlink r:id="rId14" w:history="1">
        <w:r w:rsidRPr="007B453D">
          <w:rPr>
            <w:rStyle w:val="Hipercze"/>
            <w:rFonts w:asciiTheme="minorHAnsi" w:eastAsiaTheme="majorEastAsia" w:hAnsiTheme="minorHAnsi" w:cstheme="minorHAnsi"/>
            <w:i/>
            <w:lang w:val="fr-FR"/>
          </w:rPr>
          <w:t>Marzena.Syczuk@centralapsb.pl</w:t>
        </w:r>
      </w:hyperlink>
    </w:p>
    <w:p w14:paraId="02F6058F" w14:textId="77777777" w:rsidR="00C01A9F" w:rsidRDefault="00C01A9F">
      <w:pPr>
        <w:spacing w:after="160" w:line="259" w:lineRule="auto"/>
        <w:rPr>
          <w:rFonts w:ascii="Calibri" w:hAnsi="Calibri" w:cs="Calibri"/>
          <w:sz w:val="22"/>
          <w:szCs w:val="22"/>
        </w:rPr>
      </w:pPr>
    </w:p>
    <w:p w14:paraId="3F49B061" w14:textId="7C09DC73" w:rsidR="003722F1" w:rsidRPr="007A699C" w:rsidRDefault="003722F1" w:rsidP="00704BAD">
      <w:pPr>
        <w:jc w:val="both"/>
        <w:rPr>
          <w:rFonts w:ascii="Calibri" w:hAnsi="Calibri" w:cs="Calibri"/>
          <w:sz w:val="22"/>
          <w:szCs w:val="22"/>
        </w:rPr>
      </w:pPr>
      <w:r w:rsidRPr="00704BAD">
        <w:rPr>
          <w:rFonts w:ascii="Calibri" w:hAnsi="Calibri" w:cs="Calibri"/>
          <w:b/>
          <w:i/>
          <w:sz w:val="22"/>
          <w:szCs w:val="22"/>
          <w:u w:val="single"/>
        </w:rPr>
        <w:t>Grupa PSB Handel S.A.</w:t>
      </w:r>
    </w:p>
    <w:p w14:paraId="0900587A" w14:textId="77777777" w:rsidR="003722F1" w:rsidRPr="00704BAD" w:rsidRDefault="003722F1" w:rsidP="00704BAD">
      <w:pPr>
        <w:jc w:val="both"/>
        <w:rPr>
          <w:rFonts w:ascii="Calibri" w:hAnsi="Calibri" w:cs="Calibri"/>
          <w:i/>
          <w:sz w:val="22"/>
          <w:szCs w:val="22"/>
        </w:rPr>
      </w:pPr>
      <w:r w:rsidRPr="00704BAD">
        <w:rPr>
          <w:rFonts w:ascii="Calibri" w:hAnsi="Calibri" w:cs="Calibri"/>
          <w:i/>
          <w:sz w:val="22"/>
          <w:szCs w:val="22"/>
        </w:rPr>
        <w:t xml:space="preserve">Grupa PSB Handel S.A. z siedzibą w Wełczu k./Buska-Zdroju, działa na rynku od ponad 27 </w:t>
      </w:r>
      <w:r w:rsidRPr="00704BAD">
        <w:rPr>
          <w:rFonts w:ascii="Calibri" w:hAnsi="Calibri" w:cs="Calibri"/>
          <w:bCs/>
          <w:i/>
          <w:sz w:val="22"/>
          <w:szCs w:val="22"/>
        </w:rPr>
        <w:t>lat. J</w:t>
      </w:r>
      <w:r w:rsidRPr="00704BAD">
        <w:rPr>
          <w:rFonts w:ascii="Calibri" w:hAnsi="Calibri" w:cs="Calibri"/>
          <w:i/>
          <w:sz w:val="22"/>
          <w:szCs w:val="22"/>
        </w:rPr>
        <w:t xml:space="preserve">est największą i najszybciej rozwijającą się siecią hurtowni materiałów budowlanych oraz marketów dom i ogród w Polsce. Obecnie Grupa </w:t>
      </w:r>
      <w:r w:rsidRPr="00704BAD">
        <w:rPr>
          <w:rFonts w:ascii="Calibri" w:hAnsi="Calibri" w:cs="Calibri"/>
          <w:bCs/>
          <w:i/>
          <w:sz w:val="22"/>
          <w:szCs w:val="22"/>
        </w:rPr>
        <w:t>z</w:t>
      </w:r>
      <w:r w:rsidRPr="00704BAD">
        <w:rPr>
          <w:rFonts w:ascii="Calibri" w:hAnsi="Calibri" w:cs="Calibri"/>
          <w:i/>
          <w:sz w:val="22"/>
          <w:szCs w:val="22"/>
        </w:rPr>
        <w:t xml:space="preserve">rzesza ponad 400 małych i średnich, rodzinnych firm z terenu całej Polski, które prowadzą handel w 275 składach budowlanych, w 400 marketach PSB Mrówka oraz w 81 placówkach handlowych PSB </w:t>
      </w:r>
      <w:proofErr w:type="spellStart"/>
      <w:r w:rsidRPr="00704BAD">
        <w:rPr>
          <w:rFonts w:ascii="Calibri" w:hAnsi="Calibri" w:cs="Calibri"/>
          <w:i/>
          <w:sz w:val="22"/>
          <w:szCs w:val="22"/>
        </w:rPr>
        <w:t>Profi</w:t>
      </w:r>
      <w:proofErr w:type="spellEnd"/>
      <w:r w:rsidRPr="00704BAD">
        <w:rPr>
          <w:rFonts w:ascii="Calibri" w:hAnsi="Calibri" w:cs="Calibri"/>
          <w:i/>
          <w:sz w:val="22"/>
          <w:szCs w:val="22"/>
        </w:rPr>
        <w:t>. Placówki obecne są w 90% powiatów w Polsce, co sprawia, że Grupa PSB dociera do niemal każdego mieszkańca kraju. Łącznie zatrudniają one około 14 tysięcy osób.</w:t>
      </w:r>
    </w:p>
    <w:p w14:paraId="6D4EEEA0" w14:textId="77777777" w:rsidR="003722F1" w:rsidRPr="00704BAD" w:rsidRDefault="003722F1" w:rsidP="00704BAD">
      <w:pPr>
        <w:jc w:val="both"/>
        <w:rPr>
          <w:rFonts w:ascii="Calibri" w:hAnsi="Calibri" w:cs="Calibri"/>
          <w:i/>
          <w:sz w:val="22"/>
          <w:szCs w:val="22"/>
        </w:rPr>
      </w:pPr>
      <w:r w:rsidRPr="00704BAD">
        <w:rPr>
          <w:rFonts w:ascii="Calibri" w:hAnsi="Calibri" w:cs="Calibri"/>
          <w:i/>
          <w:sz w:val="22"/>
          <w:szCs w:val="22"/>
        </w:rPr>
        <w:t>W 2024 r. łączne przychody partnerów PSB ze sprzedaży materiałów budowlanych oraz do domu i ogrodu, wyniosły 9,1 mld zł, co stanowi wzrost o 4,9% w porównaniu z 2023 rokiem</w:t>
      </w:r>
      <w:r w:rsidRPr="00704BAD">
        <w:rPr>
          <w:rFonts w:ascii="Calibri" w:hAnsi="Calibri" w:cs="Calibri"/>
          <w:b/>
          <w:i/>
          <w:sz w:val="22"/>
          <w:szCs w:val="22"/>
        </w:rPr>
        <w:t>.</w:t>
      </w:r>
      <w:r w:rsidRPr="00704BAD">
        <w:rPr>
          <w:rFonts w:ascii="Calibri" w:hAnsi="Calibri" w:cs="Calibri"/>
          <w:bCs/>
          <w:i/>
          <w:sz w:val="22"/>
          <w:szCs w:val="22"/>
        </w:rPr>
        <w:t xml:space="preserve"> Z kolei przychody Grupy PSB Handel S.A. osiągnęły 4,2 mld zł, co oznacza wzrost o ponad 8% rok do roku.</w:t>
      </w:r>
      <w:r w:rsidRPr="00704BAD">
        <w:rPr>
          <w:rFonts w:ascii="Calibri" w:hAnsi="Calibri" w:cs="Calibri"/>
          <w:i/>
          <w:sz w:val="22"/>
          <w:szCs w:val="22"/>
        </w:rPr>
        <w:t xml:space="preserve"> </w:t>
      </w:r>
    </w:p>
    <w:p w14:paraId="082553B5" w14:textId="77777777" w:rsidR="003722F1" w:rsidRPr="00704BAD" w:rsidRDefault="003722F1" w:rsidP="00704BAD">
      <w:pPr>
        <w:jc w:val="both"/>
        <w:rPr>
          <w:rFonts w:ascii="Calibri" w:hAnsi="Calibri" w:cs="Calibri"/>
          <w:b/>
          <w:iCs/>
          <w:sz w:val="22"/>
          <w:szCs w:val="22"/>
          <w:u w:val="single"/>
        </w:rPr>
      </w:pPr>
      <w:r w:rsidRPr="00704BAD">
        <w:rPr>
          <w:rFonts w:ascii="Calibri" w:hAnsi="Calibri" w:cs="Calibri"/>
          <w:bCs/>
          <w:i/>
          <w:sz w:val="22"/>
          <w:szCs w:val="22"/>
        </w:rPr>
        <w:t>Według badań prowadzonych w 2025 roku dowolną markę Grupy PSB rozpoznaje prawie 80% respondentów.</w:t>
      </w:r>
    </w:p>
    <w:p w14:paraId="1B0909AB" w14:textId="77777777" w:rsidR="003722F1" w:rsidRPr="00704BAD" w:rsidRDefault="003722F1" w:rsidP="00704BAD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p w14:paraId="2FE27386" w14:textId="77777777" w:rsidR="0013564F" w:rsidRPr="00704BAD" w:rsidRDefault="0013564F" w:rsidP="00704BAD">
      <w:pPr>
        <w:jc w:val="both"/>
        <w:rPr>
          <w:rFonts w:ascii="Calibri" w:hAnsi="Calibri" w:cs="Calibri"/>
          <w:sz w:val="22"/>
          <w:szCs w:val="22"/>
        </w:rPr>
      </w:pPr>
    </w:p>
    <w:sectPr w:rsidR="0013564F" w:rsidRPr="00704BAD" w:rsidSect="00DE2510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D18E" w14:textId="77777777" w:rsidR="0001797D" w:rsidRDefault="0001797D" w:rsidP="00C24C02">
      <w:r>
        <w:separator/>
      </w:r>
    </w:p>
  </w:endnote>
  <w:endnote w:type="continuationSeparator" w:id="0">
    <w:p w14:paraId="1C4F9FAC" w14:textId="77777777" w:rsidR="0001797D" w:rsidRDefault="0001797D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5093" w14:textId="77777777" w:rsidR="0001797D" w:rsidRDefault="0001797D" w:rsidP="00C24C02">
      <w:r>
        <w:separator/>
      </w:r>
    </w:p>
  </w:footnote>
  <w:footnote w:type="continuationSeparator" w:id="0">
    <w:p w14:paraId="241087FA" w14:textId="77777777" w:rsidR="0001797D" w:rsidRDefault="0001797D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B6"/>
    <w:multiLevelType w:val="multilevel"/>
    <w:tmpl w:val="E7BC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993"/>
    <w:multiLevelType w:val="multilevel"/>
    <w:tmpl w:val="F96E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B2FFF"/>
    <w:multiLevelType w:val="multilevel"/>
    <w:tmpl w:val="F36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97D8B"/>
    <w:multiLevelType w:val="multilevel"/>
    <w:tmpl w:val="2F5A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02172"/>
    <w:multiLevelType w:val="multilevel"/>
    <w:tmpl w:val="7A86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C5F2B"/>
    <w:multiLevelType w:val="hybridMultilevel"/>
    <w:tmpl w:val="773A7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7FA7"/>
    <w:multiLevelType w:val="multilevel"/>
    <w:tmpl w:val="E696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8262A"/>
    <w:multiLevelType w:val="multilevel"/>
    <w:tmpl w:val="C94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595235"/>
    <w:multiLevelType w:val="multilevel"/>
    <w:tmpl w:val="F93C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854A7"/>
    <w:multiLevelType w:val="multilevel"/>
    <w:tmpl w:val="848A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87A21"/>
    <w:multiLevelType w:val="multilevel"/>
    <w:tmpl w:val="434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692647">
    <w:abstractNumId w:val="0"/>
  </w:num>
  <w:num w:numId="2" w16cid:durableId="705982185">
    <w:abstractNumId w:val="3"/>
  </w:num>
  <w:num w:numId="3" w16cid:durableId="939679981">
    <w:abstractNumId w:val="8"/>
  </w:num>
  <w:num w:numId="4" w16cid:durableId="1604417890">
    <w:abstractNumId w:val="6"/>
  </w:num>
  <w:num w:numId="5" w16cid:durableId="1351839968">
    <w:abstractNumId w:val="1"/>
  </w:num>
  <w:num w:numId="6" w16cid:durableId="1321929840">
    <w:abstractNumId w:val="9"/>
  </w:num>
  <w:num w:numId="7" w16cid:durableId="1748334502">
    <w:abstractNumId w:val="10"/>
  </w:num>
  <w:num w:numId="8" w16cid:durableId="1377120740">
    <w:abstractNumId w:val="5"/>
  </w:num>
  <w:num w:numId="9" w16cid:durableId="1206602533">
    <w:abstractNumId w:val="2"/>
  </w:num>
  <w:num w:numId="10" w16cid:durableId="588195138">
    <w:abstractNumId w:val="4"/>
  </w:num>
  <w:num w:numId="11" w16cid:durableId="776171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797D"/>
    <w:rsid w:val="000264E4"/>
    <w:rsid w:val="000615F5"/>
    <w:rsid w:val="000726B2"/>
    <w:rsid w:val="00086886"/>
    <w:rsid w:val="00086BD0"/>
    <w:rsid w:val="000B1AE1"/>
    <w:rsid w:val="000B2732"/>
    <w:rsid w:val="000B2C90"/>
    <w:rsid w:val="000F0B72"/>
    <w:rsid w:val="000F2CD0"/>
    <w:rsid w:val="00131451"/>
    <w:rsid w:val="001339AD"/>
    <w:rsid w:val="0013564F"/>
    <w:rsid w:val="00142007"/>
    <w:rsid w:val="001503A1"/>
    <w:rsid w:val="0015665A"/>
    <w:rsid w:val="001645AB"/>
    <w:rsid w:val="00166E4C"/>
    <w:rsid w:val="001713DA"/>
    <w:rsid w:val="0017747A"/>
    <w:rsid w:val="001A3BD3"/>
    <w:rsid w:val="001A51DF"/>
    <w:rsid w:val="001B1562"/>
    <w:rsid w:val="001B6BDB"/>
    <w:rsid w:val="001C152A"/>
    <w:rsid w:val="001C1E68"/>
    <w:rsid w:val="001E11A1"/>
    <w:rsid w:val="001E5014"/>
    <w:rsid w:val="001F343F"/>
    <w:rsid w:val="001F45A4"/>
    <w:rsid w:val="001F4C7C"/>
    <w:rsid w:val="002423F7"/>
    <w:rsid w:val="0024530B"/>
    <w:rsid w:val="002522CF"/>
    <w:rsid w:val="00261F8D"/>
    <w:rsid w:val="00271E08"/>
    <w:rsid w:val="002777E2"/>
    <w:rsid w:val="00285AAB"/>
    <w:rsid w:val="002C2F70"/>
    <w:rsid w:val="002C348B"/>
    <w:rsid w:val="002C3D53"/>
    <w:rsid w:val="002C58EA"/>
    <w:rsid w:val="002C626B"/>
    <w:rsid w:val="00305D13"/>
    <w:rsid w:val="00325D18"/>
    <w:rsid w:val="00352D20"/>
    <w:rsid w:val="003614C0"/>
    <w:rsid w:val="00362462"/>
    <w:rsid w:val="003722F1"/>
    <w:rsid w:val="00374F7A"/>
    <w:rsid w:val="00377D78"/>
    <w:rsid w:val="00392B38"/>
    <w:rsid w:val="003A7063"/>
    <w:rsid w:val="003A7926"/>
    <w:rsid w:val="003B5503"/>
    <w:rsid w:val="003B63E4"/>
    <w:rsid w:val="003B63FA"/>
    <w:rsid w:val="003B647A"/>
    <w:rsid w:val="003C1196"/>
    <w:rsid w:val="003D4BC3"/>
    <w:rsid w:val="003D74F9"/>
    <w:rsid w:val="003E4207"/>
    <w:rsid w:val="003F1468"/>
    <w:rsid w:val="00405A30"/>
    <w:rsid w:val="0040709B"/>
    <w:rsid w:val="00443FE6"/>
    <w:rsid w:val="004608CD"/>
    <w:rsid w:val="0047080D"/>
    <w:rsid w:val="004745FC"/>
    <w:rsid w:val="00475594"/>
    <w:rsid w:val="004A7805"/>
    <w:rsid w:val="004B3881"/>
    <w:rsid w:val="004C48E8"/>
    <w:rsid w:val="004C57C6"/>
    <w:rsid w:val="004E23AC"/>
    <w:rsid w:val="004F26DA"/>
    <w:rsid w:val="00506256"/>
    <w:rsid w:val="0051092C"/>
    <w:rsid w:val="005151B4"/>
    <w:rsid w:val="00537BD3"/>
    <w:rsid w:val="00553ADA"/>
    <w:rsid w:val="00584536"/>
    <w:rsid w:val="005942F9"/>
    <w:rsid w:val="005B2903"/>
    <w:rsid w:val="005C0332"/>
    <w:rsid w:val="00600C0A"/>
    <w:rsid w:val="006126A6"/>
    <w:rsid w:val="00626274"/>
    <w:rsid w:val="00630F9E"/>
    <w:rsid w:val="00631ECD"/>
    <w:rsid w:val="00657E1D"/>
    <w:rsid w:val="00660EC6"/>
    <w:rsid w:val="00675C08"/>
    <w:rsid w:val="00680950"/>
    <w:rsid w:val="006A2331"/>
    <w:rsid w:val="006B5042"/>
    <w:rsid w:val="006F2E3D"/>
    <w:rsid w:val="006F5C66"/>
    <w:rsid w:val="006F61F8"/>
    <w:rsid w:val="00704BAD"/>
    <w:rsid w:val="0071146F"/>
    <w:rsid w:val="00727119"/>
    <w:rsid w:val="00727A73"/>
    <w:rsid w:val="0075231A"/>
    <w:rsid w:val="007601E0"/>
    <w:rsid w:val="007675FC"/>
    <w:rsid w:val="0078049C"/>
    <w:rsid w:val="007816EF"/>
    <w:rsid w:val="00785285"/>
    <w:rsid w:val="0078717C"/>
    <w:rsid w:val="007904B2"/>
    <w:rsid w:val="007A699C"/>
    <w:rsid w:val="007A7D4A"/>
    <w:rsid w:val="007C0A74"/>
    <w:rsid w:val="007D3535"/>
    <w:rsid w:val="007E2528"/>
    <w:rsid w:val="008006B0"/>
    <w:rsid w:val="00812588"/>
    <w:rsid w:val="008574CE"/>
    <w:rsid w:val="0086728C"/>
    <w:rsid w:val="008740E1"/>
    <w:rsid w:val="00890537"/>
    <w:rsid w:val="008A2625"/>
    <w:rsid w:val="008A6B72"/>
    <w:rsid w:val="008B1438"/>
    <w:rsid w:val="008B3BA4"/>
    <w:rsid w:val="008B63D9"/>
    <w:rsid w:val="008C0D7D"/>
    <w:rsid w:val="008C4F91"/>
    <w:rsid w:val="008C5267"/>
    <w:rsid w:val="008C6BB1"/>
    <w:rsid w:val="008F569A"/>
    <w:rsid w:val="008F56BA"/>
    <w:rsid w:val="00900480"/>
    <w:rsid w:val="00900C7E"/>
    <w:rsid w:val="0091440E"/>
    <w:rsid w:val="0092321A"/>
    <w:rsid w:val="00927F66"/>
    <w:rsid w:val="0094023E"/>
    <w:rsid w:val="00941D7B"/>
    <w:rsid w:val="00943125"/>
    <w:rsid w:val="00956A56"/>
    <w:rsid w:val="0097046F"/>
    <w:rsid w:val="00970A36"/>
    <w:rsid w:val="0098121F"/>
    <w:rsid w:val="00981AC5"/>
    <w:rsid w:val="00982AC9"/>
    <w:rsid w:val="009A05FE"/>
    <w:rsid w:val="009C0B42"/>
    <w:rsid w:val="009C32A5"/>
    <w:rsid w:val="009D3BE0"/>
    <w:rsid w:val="009E42EB"/>
    <w:rsid w:val="009F6916"/>
    <w:rsid w:val="00A23F2E"/>
    <w:rsid w:val="00A250DA"/>
    <w:rsid w:val="00A2576E"/>
    <w:rsid w:val="00A260E7"/>
    <w:rsid w:val="00A322AD"/>
    <w:rsid w:val="00A32462"/>
    <w:rsid w:val="00A42799"/>
    <w:rsid w:val="00A44D97"/>
    <w:rsid w:val="00A57E6E"/>
    <w:rsid w:val="00A77F5C"/>
    <w:rsid w:val="00A90CDF"/>
    <w:rsid w:val="00A9757D"/>
    <w:rsid w:val="00AB3CDB"/>
    <w:rsid w:val="00AE0A8C"/>
    <w:rsid w:val="00AE1E8F"/>
    <w:rsid w:val="00AE3C4A"/>
    <w:rsid w:val="00AE578F"/>
    <w:rsid w:val="00AF03D2"/>
    <w:rsid w:val="00AF61BB"/>
    <w:rsid w:val="00B00376"/>
    <w:rsid w:val="00B10B85"/>
    <w:rsid w:val="00B201FD"/>
    <w:rsid w:val="00B229B6"/>
    <w:rsid w:val="00B4076F"/>
    <w:rsid w:val="00B44306"/>
    <w:rsid w:val="00B54B32"/>
    <w:rsid w:val="00B86C6F"/>
    <w:rsid w:val="00B91A3C"/>
    <w:rsid w:val="00BA3E37"/>
    <w:rsid w:val="00BC03D0"/>
    <w:rsid w:val="00BD4D67"/>
    <w:rsid w:val="00BD4D8F"/>
    <w:rsid w:val="00BE0922"/>
    <w:rsid w:val="00BF54F1"/>
    <w:rsid w:val="00BF6DA4"/>
    <w:rsid w:val="00C01A9F"/>
    <w:rsid w:val="00C06820"/>
    <w:rsid w:val="00C20FE4"/>
    <w:rsid w:val="00C231B2"/>
    <w:rsid w:val="00C24C02"/>
    <w:rsid w:val="00C506C0"/>
    <w:rsid w:val="00C60A8D"/>
    <w:rsid w:val="00C6357D"/>
    <w:rsid w:val="00C63B10"/>
    <w:rsid w:val="00C81B93"/>
    <w:rsid w:val="00C96BFC"/>
    <w:rsid w:val="00CA69D4"/>
    <w:rsid w:val="00CB1413"/>
    <w:rsid w:val="00CC2800"/>
    <w:rsid w:val="00CC6C10"/>
    <w:rsid w:val="00CD349D"/>
    <w:rsid w:val="00CE7B62"/>
    <w:rsid w:val="00D03FA9"/>
    <w:rsid w:val="00D16722"/>
    <w:rsid w:val="00D45620"/>
    <w:rsid w:val="00D61004"/>
    <w:rsid w:val="00D62C3F"/>
    <w:rsid w:val="00D83219"/>
    <w:rsid w:val="00D8719A"/>
    <w:rsid w:val="00DA040A"/>
    <w:rsid w:val="00DA603A"/>
    <w:rsid w:val="00DC790C"/>
    <w:rsid w:val="00DE0890"/>
    <w:rsid w:val="00DE2510"/>
    <w:rsid w:val="00DF5447"/>
    <w:rsid w:val="00E2016E"/>
    <w:rsid w:val="00E21A07"/>
    <w:rsid w:val="00E2609E"/>
    <w:rsid w:val="00E32D77"/>
    <w:rsid w:val="00E77C3C"/>
    <w:rsid w:val="00E92E01"/>
    <w:rsid w:val="00E946F7"/>
    <w:rsid w:val="00EC2029"/>
    <w:rsid w:val="00ED428B"/>
    <w:rsid w:val="00EE2ED0"/>
    <w:rsid w:val="00EF5135"/>
    <w:rsid w:val="00F22041"/>
    <w:rsid w:val="00F325A4"/>
    <w:rsid w:val="00F47042"/>
    <w:rsid w:val="00F615B2"/>
    <w:rsid w:val="00F72998"/>
    <w:rsid w:val="00FA307A"/>
    <w:rsid w:val="00FA4FC7"/>
    <w:rsid w:val="00FB7953"/>
    <w:rsid w:val="00FE501D"/>
    <w:rsid w:val="00FF03E2"/>
    <w:rsid w:val="00FF0C52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4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4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22041"/>
    <w:rPr>
      <w:b/>
      <w:bCs/>
    </w:rPr>
  </w:style>
  <w:style w:type="paragraph" w:styleId="NormalnyWeb">
    <w:name w:val="Normal (Web)"/>
    <w:basedOn w:val="Normalny"/>
    <w:uiPriority w:val="99"/>
    <w:unhideWhenUsed/>
    <w:rsid w:val="00F2204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727119"/>
    <w:rPr>
      <w:i/>
      <w:iCs/>
    </w:rPr>
  </w:style>
  <w:style w:type="paragraph" w:customStyle="1" w:styleId="ds-markdown-paragraph">
    <w:name w:val="ds-markdown-paragraph"/>
    <w:basedOn w:val="Normalny"/>
    <w:rsid w:val="00EE2ED0"/>
    <w:pPr>
      <w:spacing w:before="100" w:beforeAutospacing="1" w:after="100" w:afterAutospacing="1"/>
    </w:pPr>
  </w:style>
  <w:style w:type="paragraph" w:styleId="Cytat">
    <w:name w:val="Quote"/>
    <w:basedOn w:val="Normalny"/>
    <w:next w:val="Normalny"/>
    <w:link w:val="CytatZnak"/>
    <w:uiPriority w:val="29"/>
    <w:qFormat/>
    <w:rsid w:val="00981A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1AC5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A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81AC5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981AC5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AC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AC5"/>
    <w:rPr>
      <w:rFonts w:ascii="Times New Roman" w:eastAsia="Times New Roman" w:hAnsi="Times New Roman" w:cs="Times New Roman"/>
      <w:i/>
      <w:iCs/>
      <w:color w:val="4472C4" w:themeColor="accent1"/>
      <w:kern w:val="0"/>
      <w:sz w:val="24"/>
      <w:szCs w:val="24"/>
      <w:lang w:eastAsia="pl-PL"/>
      <w14:ligatures w14:val="none"/>
    </w:rPr>
  </w:style>
  <w:style w:type="character" w:customStyle="1" w:styleId="relative">
    <w:name w:val="relative"/>
    <w:basedOn w:val="Domylnaczcionkaakapitu"/>
    <w:rsid w:val="009A05FE"/>
  </w:style>
  <w:style w:type="character" w:customStyle="1" w:styleId="ms-1">
    <w:name w:val="ms-1"/>
    <w:basedOn w:val="Domylnaczcionkaakapitu"/>
    <w:rsid w:val="009A05FE"/>
  </w:style>
  <w:style w:type="character" w:customStyle="1" w:styleId="max-w-full">
    <w:name w:val="max-w-full"/>
    <w:basedOn w:val="Domylnaczcionkaakapitu"/>
    <w:rsid w:val="009A05FE"/>
  </w:style>
  <w:style w:type="character" w:customStyle="1" w:styleId="-me-1">
    <w:name w:val="-me-1"/>
    <w:basedOn w:val="Domylnaczcionkaakapitu"/>
    <w:rsid w:val="009A05FE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D349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D349D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customStyle="1" w:styleId="placeholder">
    <w:name w:val="placeholder"/>
    <w:basedOn w:val="Normalny"/>
    <w:rsid w:val="00CD349D"/>
    <w:pPr>
      <w:spacing w:before="100" w:beforeAutospacing="1" w:after="100" w:afterAutospacing="1"/>
    </w:pPr>
  </w:style>
  <w:style w:type="character" w:customStyle="1" w:styleId="ms-15">
    <w:name w:val="ms-1.5"/>
    <w:basedOn w:val="Domylnaczcionkaakapitu"/>
    <w:rsid w:val="00CD349D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D349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D349D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2F70"/>
    <w:rPr>
      <w:color w:val="605E5C"/>
      <w:shd w:val="clear" w:color="auto" w:fill="E1DFDD"/>
    </w:rPr>
  </w:style>
  <w:style w:type="character" w:customStyle="1" w:styleId="whitespace-normal">
    <w:name w:val="whitespace-normal"/>
    <w:basedOn w:val="Domylnaczcionkaakapitu"/>
    <w:rsid w:val="00B4076F"/>
  </w:style>
  <w:style w:type="character" w:styleId="UyteHipercze">
    <w:name w:val="FollowedHyperlink"/>
    <w:basedOn w:val="Domylnaczcionkaakapitu"/>
    <w:uiPriority w:val="99"/>
    <w:semiHidden/>
    <w:unhideWhenUsed/>
    <w:rsid w:val="00C01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2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6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51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0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85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6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0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39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98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0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35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3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karbonka.wosp.org.pl/bajomysep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karbonka.wosp.org.pl/bajomysep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zena.Syczuk@centralapsb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5</cp:revision>
  <dcterms:created xsi:type="dcterms:W3CDTF">2026-01-12T13:52:00Z</dcterms:created>
  <dcterms:modified xsi:type="dcterms:W3CDTF">2026-01-15T07:32:00Z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