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488A" w14:textId="0E168C02" w:rsid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 xml:space="preserve">Wełecz, </w:t>
      </w:r>
      <w:r w:rsidR="007A47D8">
        <w:rPr>
          <w:sz w:val="24"/>
          <w:szCs w:val="24"/>
        </w:rPr>
        <w:t>29</w:t>
      </w:r>
      <w:r>
        <w:rPr>
          <w:sz w:val="24"/>
          <w:szCs w:val="24"/>
        </w:rPr>
        <w:t>-07-2026</w:t>
      </w:r>
    </w:p>
    <w:p w14:paraId="2864EA3F" w14:textId="77777777" w:rsidR="00D51CAD" w:rsidRPr="00D51CAD" w:rsidRDefault="00D51CAD" w:rsidP="00D51CAD">
      <w:pPr>
        <w:rPr>
          <w:sz w:val="24"/>
          <w:szCs w:val="24"/>
        </w:rPr>
      </w:pPr>
    </w:p>
    <w:p w14:paraId="633975D7" w14:textId="7DB490B7" w:rsidR="0016755D" w:rsidRPr="0016755D" w:rsidRDefault="0016755D" w:rsidP="0016755D">
      <w:pPr>
        <w:rPr>
          <w:b/>
          <w:bCs/>
          <w:sz w:val="28"/>
          <w:szCs w:val="28"/>
        </w:rPr>
      </w:pPr>
      <w:r w:rsidRPr="0016755D">
        <w:rPr>
          <w:b/>
          <w:bCs/>
          <w:sz w:val="28"/>
          <w:szCs w:val="28"/>
        </w:rPr>
        <w:t xml:space="preserve">Grupa PSB i liderzy branży budowlanej łączą siły dla dzieci. </w:t>
      </w:r>
      <w:r w:rsidR="00B72790">
        <w:rPr>
          <w:b/>
          <w:bCs/>
          <w:sz w:val="28"/>
          <w:szCs w:val="28"/>
        </w:rPr>
        <w:t xml:space="preserve">Ruszył </w:t>
      </w:r>
      <w:r w:rsidRPr="0016755D">
        <w:rPr>
          <w:b/>
          <w:bCs/>
          <w:sz w:val="28"/>
          <w:szCs w:val="28"/>
        </w:rPr>
        <w:t>ogólnopolski projekt „MRÓWKOLANDIA”</w:t>
      </w:r>
    </w:p>
    <w:p w14:paraId="11C08158" w14:textId="2CC81837" w:rsidR="00D51CAD" w:rsidRPr="00D51CAD" w:rsidRDefault="000A695B" w:rsidP="00D51CA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D51CAD" w:rsidRPr="00D51CAD">
        <w:rPr>
          <w:b/>
          <w:bCs/>
          <w:sz w:val="24"/>
          <w:szCs w:val="24"/>
        </w:rPr>
        <w:t xml:space="preserve">rojekt „MRÓWKOLANDIA” </w:t>
      </w:r>
      <w:r>
        <w:rPr>
          <w:b/>
          <w:bCs/>
          <w:sz w:val="24"/>
          <w:szCs w:val="24"/>
        </w:rPr>
        <w:t>to</w:t>
      </w:r>
      <w:r w:rsidR="00D51CAD" w:rsidRPr="00D51CAD">
        <w:rPr>
          <w:b/>
          <w:bCs/>
          <w:sz w:val="24"/>
          <w:szCs w:val="24"/>
        </w:rPr>
        <w:t xml:space="preserve"> </w:t>
      </w:r>
      <w:r w:rsidR="0016755D" w:rsidRPr="0016755D">
        <w:rPr>
          <w:b/>
          <w:bCs/>
          <w:sz w:val="24"/>
          <w:szCs w:val="24"/>
        </w:rPr>
        <w:t xml:space="preserve">specjalna inicjatywa społeczna </w:t>
      </w:r>
      <w:r w:rsidR="00D51CAD" w:rsidRPr="00D51CAD">
        <w:rPr>
          <w:b/>
          <w:bCs/>
          <w:sz w:val="24"/>
          <w:szCs w:val="24"/>
        </w:rPr>
        <w:t xml:space="preserve">Grupy PSB, której celem jest remont i nowa aranżacja przestrzeni rozrywkowo-edukacyjnej w Zespole Placówek Szkolno-Wychowawczo-Rewalidacyjnych w Wodzisławiu Śląskim. </w:t>
      </w:r>
      <w:r>
        <w:rPr>
          <w:b/>
          <w:bCs/>
          <w:sz w:val="24"/>
          <w:szCs w:val="24"/>
        </w:rPr>
        <w:t xml:space="preserve">Przedsięwzięcie </w:t>
      </w:r>
      <w:r w:rsidR="00D51CAD" w:rsidRPr="00D51CAD">
        <w:rPr>
          <w:b/>
          <w:bCs/>
          <w:sz w:val="24"/>
          <w:szCs w:val="24"/>
        </w:rPr>
        <w:t>realizowan</w:t>
      </w:r>
      <w:r>
        <w:rPr>
          <w:b/>
          <w:bCs/>
          <w:sz w:val="24"/>
          <w:szCs w:val="24"/>
        </w:rPr>
        <w:t>e</w:t>
      </w:r>
      <w:r w:rsidR="00D51CAD" w:rsidRPr="00D51CAD">
        <w:rPr>
          <w:b/>
          <w:bCs/>
          <w:sz w:val="24"/>
          <w:szCs w:val="24"/>
        </w:rPr>
        <w:t xml:space="preserve"> we współpracy z Dostawcami Grupy PSB oraz PSB Mrówka Wodzisław Śląski realnie wpłynie na codzienne życie dzieci i młodzieży wymagających specjalistycznego wsparcia.</w:t>
      </w:r>
    </w:p>
    <w:p w14:paraId="212ED5A7" w14:textId="516391AA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 xml:space="preserve">Projekt wykracza daleko poza standardowe działania społeczne czy marketingowe. Jego celem jest stworzenie nowoczesnej, bezpiecznej i inspirującej przestrzeni, która będzie służyć </w:t>
      </w:r>
      <w:r w:rsidR="001F2535">
        <w:rPr>
          <w:sz w:val="24"/>
          <w:szCs w:val="24"/>
        </w:rPr>
        <w:t xml:space="preserve">każdego dnia rehabilitacji, </w:t>
      </w:r>
      <w:r w:rsidRPr="00D51CAD">
        <w:rPr>
          <w:sz w:val="24"/>
          <w:szCs w:val="24"/>
        </w:rPr>
        <w:t>edukacji, integracji oraz rozwojowi podopiecznych placówki.</w:t>
      </w:r>
    </w:p>
    <w:p w14:paraId="1CC7227D" w14:textId="77777777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W Zespole Placówek Szkolno-Wychowawczo-Rewalidacyjnych w Wodzisławiu Śląskim każdego dnia uczą się i rehabilitują dzieci oraz młodzież mierzące się z różnymi wyzwaniami rozwojowymi i zdrowotnymi. Odpowiednio zaprojektowane otoczenie ma dla nich szczególne znaczenie, ponieważ wspiera proces terapii, rozwija samodzielność oraz buduje poczucie bezpieczeństwa.</w:t>
      </w:r>
    </w:p>
    <w:p w14:paraId="1E82DF71" w14:textId="77777777" w:rsid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„MRÓWKOLANDIA” jest przykładem, jak wiele można osiągnąć dzięki współpracy i zaangażowaniu wielu partnerów. Projekt realizowany jest przy aktywnym wsparciu Dostawców Grupy PSB, którzy wspólnie włączają się w działania na rzecz lokalnej społeczności.</w:t>
      </w:r>
    </w:p>
    <w:p w14:paraId="0AEF20FC" w14:textId="7C27BEEF" w:rsidR="00A31200" w:rsidRPr="00D51CAD" w:rsidRDefault="00A31200" w:rsidP="00D51CA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BD4C1C0" wp14:editId="7DB5570A">
            <wp:extent cx="5759450" cy="3239770"/>
            <wp:effectExtent l="0" t="0" r="0" b="0"/>
            <wp:docPr id="16297272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27285" name="Obraz 162972728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8E7B" w14:textId="77777777" w:rsidR="00E664CE" w:rsidRDefault="00E664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1FB5F31" w14:textId="388ADD82" w:rsidR="00D51CAD" w:rsidRPr="00D51CAD" w:rsidRDefault="00D51CAD" w:rsidP="00D51CAD">
      <w:pPr>
        <w:rPr>
          <w:b/>
          <w:bCs/>
          <w:sz w:val="24"/>
          <w:szCs w:val="24"/>
        </w:rPr>
      </w:pPr>
      <w:r w:rsidRPr="00D51CAD">
        <w:rPr>
          <w:b/>
          <w:bCs/>
          <w:sz w:val="24"/>
          <w:szCs w:val="24"/>
        </w:rPr>
        <w:lastRenderedPageBreak/>
        <w:t>Start kampanii informacyjnej</w:t>
      </w:r>
    </w:p>
    <w:p w14:paraId="337FCD11" w14:textId="77777777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Wraz z rozpoczęciem projektu rusza szeroka kampania komunikacyjna. Informacje o postępach prac i kolejnych etapach realizacji będą publikowane w wielu kanałach komunikacji, m.in. w:</w:t>
      </w:r>
    </w:p>
    <w:p w14:paraId="48EADF17" w14:textId="77777777" w:rsidR="00D51CAD" w:rsidRP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mediach społecznościowych Grupy PSB i Partnerów,</w:t>
      </w:r>
    </w:p>
    <w:p w14:paraId="757D4DFE" w14:textId="77777777" w:rsidR="00D51CAD" w:rsidRP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serwisie YouTube,</w:t>
      </w:r>
    </w:p>
    <w:p w14:paraId="632604E7" w14:textId="77777777" w:rsidR="00D51CAD" w:rsidRP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TikToku,</w:t>
      </w:r>
    </w:p>
    <w:p w14:paraId="44970708" w14:textId="77777777" w:rsidR="00D51CAD" w:rsidRP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serwisach internetowych Grupy PSB,</w:t>
      </w:r>
    </w:p>
    <w:p w14:paraId="70F59412" w14:textId="77777777" w:rsidR="00D51CAD" w:rsidRP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radiowęzłach,</w:t>
      </w:r>
    </w:p>
    <w:p w14:paraId="183E7266" w14:textId="77777777" w:rsidR="00D51CAD" w:rsidRDefault="00D51CAD" w:rsidP="00A31200">
      <w:pPr>
        <w:numPr>
          <w:ilvl w:val="0"/>
          <w:numId w:val="1"/>
        </w:numPr>
        <w:spacing w:after="0" w:line="240" w:lineRule="auto"/>
        <w:ind w:left="714" w:hanging="357"/>
        <w:rPr>
          <w:sz w:val="24"/>
          <w:szCs w:val="24"/>
        </w:rPr>
      </w:pPr>
      <w:r w:rsidRPr="00D51CAD">
        <w:rPr>
          <w:sz w:val="24"/>
          <w:szCs w:val="24"/>
        </w:rPr>
        <w:t>programie „Halo tu Polsat”.</w:t>
      </w:r>
    </w:p>
    <w:p w14:paraId="5A972BBE" w14:textId="77777777" w:rsidR="00A31200" w:rsidRPr="00D51CAD" w:rsidRDefault="00A31200" w:rsidP="00A31200">
      <w:pPr>
        <w:spacing w:after="0" w:line="240" w:lineRule="auto"/>
        <w:ind w:left="714"/>
        <w:rPr>
          <w:sz w:val="24"/>
          <w:szCs w:val="24"/>
        </w:rPr>
      </w:pPr>
    </w:p>
    <w:p w14:paraId="4E5AF044" w14:textId="77777777" w:rsidR="00D51CAD" w:rsidRPr="00D51CAD" w:rsidRDefault="00D51CAD" w:rsidP="00D51CAD">
      <w:pPr>
        <w:rPr>
          <w:b/>
          <w:bCs/>
          <w:sz w:val="24"/>
          <w:szCs w:val="24"/>
        </w:rPr>
      </w:pPr>
      <w:r w:rsidRPr="00D51CAD">
        <w:rPr>
          <w:b/>
          <w:bCs/>
          <w:sz w:val="24"/>
          <w:szCs w:val="24"/>
        </w:rPr>
        <w:t>Finał projektu jesienią</w:t>
      </w:r>
    </w:p>
    <w:p w14:paraId="11C03B72" w14:textId="3044EA91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Uroczyste oddanie odnowionej przestrzeni zaplanowano na październik 202</w:t>
      </w:r>
      <w:r w:rsidR="0016755D">
        <w:rPr>
          <w:sz w:val="24"/>
          <w:szCs w:val="24"/>
        </w:rPr>
        <w:t>6</w:t>
      </w:r>
      <w:r w:rsidRPr="00D51CAD">
        <w:rPr>
          <w:sz w:val="24"/>
          <w:szCs w:val="24"/>
        </w:rPr>
        <w:t xml:space="preserve"> roku. Będzie to zwieńczenie wielu miesięcy współpracy, zaangażowania i społecznej odpowiedzialności wszystkich uczestników projektu.</w:t>
      </w:r>
    </w:p>
    <w:p w14:paraId="16B5369E" w14:textId="77777777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Efektem działań będzie miejsce służące dzieciom i młodzieży jako przestrzeń do nauki, terapii, zabawy i odpoczynku. Przede wszystkim jednak będzie to przestrzeń, która da młodym ludziom poczucie, że są ważni, dostrzegani i otoczeni wsparciem.</w:t>
      </w:r>
    </w:p>
    <w:p w14:paraId="40FD19B3" w14:textId="77777777" w:rsidR="00D51CAD" w:rsidRPr="00D51CAD" w:rsidRDefault="00D51CAD" w:rsidP="00D51CAD">
      <w:pPr>
        <w:rPr>
          <w:sz w:val="24"/>
          <w:szCs w:val="24"/>
        </w:rPr>
      </w:pPr>
      <w:r w:rsidRPr="00D51CAD">
        <w:rPr>
          <w:sz w:val="24"/>
          <w:szCs w:val="24"/>
        </w:rPr>
        <w:t>Projekt „MRÓWKOLANDIA” pokazuje, że wspólne działania biznesu, partnerów handlowych i lokalnych społeczności mogą przynosić wymierne korzyści tam, gdzie są najbardziej potrzebne. To dowód na to, że razem można tworzyć nie tylko lepsze miejsca, ale także lepszą przyszłość.</w:t>
      </w:r>
    </w:p>
    <w:p w14:paraId="4EAB3EE2" w14:textId="77777777" w:rsidR="008D1A9C" w:rsidRDefault="008D1A9C" w:rsidP="00A17BD2">
      <w:pPr>
        <w:pStyle w:val="Tekstpodstawowy"/>
        <w:spacing w:after="0"/>
        <w:rPr>
          <w:rFonts w:asciiTheme="minorHAnsi" w:hAnsiTheme="minorHAnsi" w:cstheme="minorHAnsi"/>
        </w:rPr>
      </w:pPr>
    </w:p>
    <w:p w14:paraId="020FACEE" w14:textId="100C9B37" w:rsidR="00A17BD2" w:rsidRPr="007B453D" w:rsidRDefault="00A17BD2" w:rsidP="00A17BD2">
      <w:pPr>
        <w:pStyle w:val="Tekstpodstawowy"/>
        <w:spacing w:after="0"/>
        <w:rPr>
          <w:rFonts w:asciiTheme="minorHAnsi" w:hAnsiTheme="minorHAnsi" w:cstheme="minorHAnsi"/>
        </w:rPr>
      </w:pPr>
      <w:r w:rsidRPr="007B453D">
        <w:rPr>
          <w:rFonts w:asciiTheme="minorHAnsi" w:hAnsiTheme="minorHAnsi" w:cstheme="minorHAnsi"/>
        </w:rPr>
        <w:t>Marzena Mysior-Syczuk</w:t>
      </w:r>
    </w:p>
    <w:p w14:paraId="2E69DDFC" w14:textId="77777777" w:rsidR="00A17BD2" w:rsidRPr="007B453D" w:rsidRDefault="00A17BD2" w:rsidP="00A17BD2">
      <w:pPr>
        <w:pStyle w:val="Tekstpodstawowy"/>
        <w:spacing w:after="0"/>
        <w:rPr>
          <w:rFonts w:asciiTheme="minorHAnsi" w:hAnsiTheme="minorHAnsi" w:cstheme="minorHAnsi"/>
          <w:lang w:eastAsia="en-US"/>
        </w:rPr>
      </w:pPr>
      <w:r w:rsidRPr="007B453D">
        <w:rPr>
          <w:rFonts w:asciiTheme="minorHAnsi" w:hAnsiTheme="minorHAnsi" w:cstheme="minorHAnsi"/>
          <w:lang w:eastAsia="en-US"/>
        </w:rPr>
        <w:t>Senior Public Relations Specialist</w:t>
      </w:r>
    </w:p>
    <w:p w14:paraId="2E75D6E1" w14:textId="77777777" w:rsidR="00A17BD2" w:rsidRPr="007B453D" w:rsidRDefault="00A17BD2" w:rsidP="00A17BD2">
      <w:pPr>
        <w:pStyle w:val="Tekstpodstawowy"/>
        <w:spacing w:after="0"/>
        <w:rPr>
          <w:rFonts w:asciiTheme="minorHAnsi" w:hAnsiTheme="minorHAnsi" w:cstheme="minorHAnsi"/>
          <w:lang w:val="en-US"/>
        </w:rPr>
      </w:pPr>
      <w:r w:rsidRPr="007B453D">
        <w:rPr>
          <w:rFonts w:asciiTheme="minorHAnsi" w:hAnsiTheme="minorHAnsi" w:cstheme="minorHAnsi"/>
          <w:lang w:val="en-US"/>
        </w:rPr>
        <w:t>Grupa PSB Handel S.A.</w:t>
      </w:r>
    </w:p>
    <w:p w14:paraId="79C14768" w14:textId="77777777" w:rsidR="00A17BD2" w:rsidRPr="007B453D" w:rsidRDefault="00A17BD2" w:rsidP="00A17BD2">
      <w:pPr>
        <w:pStyle w:val="Stopka"/>
        <w:rPr>
          <w:rFonts w:cstheme="minorHAnsi"/>
          <w:i/>
        </w:rPr>
      </w:pPr>
      <w:r w:rsidRPr="007B453D">
        <w:rPr>
          <w:rFonts w:cstheme="minorHAnsi"/>
          <w:i/>
        </w:rPr>
        <w:t xml:space="preserve">tel. +48 41 / 378 52 23, 608 517 617, </w:t>
      </w:r>
    </w:p>
    <w:p w14:paraId="06DD608A" w14:textId="77777777" w:rsidR="00A17BD2" w:rsidRPr="007B453D" w:rsidRDefault="00A17BD2" w:rsidP="00A17BD2">
      <w:pPr>
        <w:pStyle w:val="Stopka"/>
        <w:rPr>
          <w:rFonts w:cstheme="minorHAnsi"/>
          <w:i/>
          <w:lang w:val="fr-FR"/>
        </w:rPr>
      </w:pPr>
      <w:r w:rsidRPr="007B453D">
        <w:rPr>
          <w:rFonts w:cstheme="minorHAnsi"/>
          <w:i/>
          <w:lang w:val="fr-FR"/>
        </w:rPr>
        <w:t xml:space="preserve">e-mail: </w:t>
      </w:r>
      <w:hyperlink r:id="rId12" w:history="1">
        <w:r w:rsidRPr="007B453D">
          <w:rPr>
            <w:rStyle w:val="Hipercze"/>
            <w:rFonts w:eastAsiaTheme="majorEastAsia" w:cstheme="minorHAnsi"/>
            <w:i/>
            <w:lang w:val="fr-FR"/>
          </w:rPr>
          <w:t>Marzena.Syczuk@centralapsb.pl</w:t>
        </w:r>
      </w:hyperlink>
    </w:p>
    <w:p w14:paraId="75CD3611" w14:textId="77777777" w:rsidR="00A17BD2" w:rsidRPr="007B453D" w:rsidRDefault="00A17BD2" w:rsidP="00A17BD2">
      <w:pPr>
        <w:pStyle w:val="Tekstpodstawowy"/>
        <w:spacing w:after="0"/>
        <w:rPr>
          <w:rFonts w:asciiTheme="minorHAnsi" w:hAnsiTheme="minorHAnsi" w:cstheme="minorHAnsi"/>
          <w:lang w:val="en-US"/>
        </w:rPr>
      </w:pPr>
    </w:p>
    <w:p w14:paraId="5CA02342" w14:textId="77777777" w:rsidR="00A17BD2" w:rsidRDefault="00A17BD2" w:rsidP="00A17BD2">
      <w:pPr>
        <w:pBdr>
          <w:bottom w:val="single" w:sz="4" w:space="1" w:color="auto"/>
        </w:pBdr>
        <w:jc w:val="both"/>
      </w:pPr>
    </w:p>
    <w:p w14:paraId="661D246B" w14:textId="77777777" w:rsidR="00A17BD2" w:rsidRPr="00E664CE" w:rsidRDefault="00A17BD2" w:rsidP="00A17BD2">
      <w:pPr>
        <w:pStyle w:val="NormalnyWeb"/>
        <w:spacing w:before="0" w:beforeAutospacing="0" w:after="160" w:afterAutospacing="0"/>
        <w:jc w:val="both"/>
        <w:rPr>
          <w:sz w:val="22"/>
          <w:szCs w:val="22"/>
        </w:rPr>
      </w:pPr>
      <w:r w:rsidRPr="00E664C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O Grupie PSB</w:t>
      </w:r>
    </w:p>
    <w:p w14:paraId="070B143C" w14:textId="77777777" w:rsidR="00A17BD2" w:rsidRPr="00E664CE" w:rsidRDefault="00A17BD2" w:rsidP="00A17BD2">
      <w:pPr>
        <w:pStyle w:val="NormalnyWeb"/>
        <w:spacing w:before="0" w:beforeAutospacing="0" w:after="160" w:afterAutospacing="0"/>
        <w:jc w:val="both"/>
        <w:rPr>
          <w:sz w:val="22"/>
          <w:szCs w:val="22"/>
        </w:rPr>
      </w:pPr>
      <w:r w:rsidRPr="00E664CE">
        <w:rPr>
          <w:rFonts w:ascii="Calibri" w:hAnsi="Calibri" w:cs="Calibri"/>
          <w:i/>
          <w:iCs/>
          <w:color w:val="000000"/>
          <w:sz w:val="20"/>
          <w:szCs w:val="20"/>
        </w:rPr>
        <w:t>Federacja PSB to organizacja zrzeszająca niezależnych przedsiębiorców z całej Polski, którzy od ponad 28 lat wspólnie budują jedną z największych sieci handlowych w kraju w branży budowlanej oraz DIY. Łącząc siłę ogólnopolskiej organizacji z doświadczeniem lokalnych firm rodzinnych, Federacja zapewnia klientom szeroki dostęp do materiałów budowlanych oraz produktów do domu i ogrodu.</w:t>
      </w:r>
    </w:p>
    <w:p w14:paraId="4F1402D6" w14:textId="1CF8B707" w:rsidR="00A17BD2" w:rsidRPr="00E664CE" w:rsidRDefault="00A17BD2" w:rsidP="00A17BD2">
      <w:pPr>
        <w:pStyle w:val="NormalnyWeb"/>
        <w:spacing w:before="0" w:beforeAutospacing="0" w:after="160" w:afterAutospacing="0"/>
        <w:jc w:val="both"/>
        <w:rPr>
          <w:sz w:val="22"/>
          <w:szCs w:val="22"/>
        </w:rPr>
      </w:pPr>
      <w:r w:rsidRPr="00E664CE">
        <w:rPr>
          <w:rFonts w:ascii="Calibri" w:hAnsi="Calibri" w:cs="Calibri"/>
          <w:i/>
          <w:iCs/>
          <w:color w:val="000000"/>
          <w:sz w:val="20"/>
          <w:szCs w:val="20"/>
        </w:rPr>
        <w:t>Obecnie Federację tworzy ponad 400 firm prowadzących działalność w 272 składach budowlanych, 415 marketach PSB Mrówka oraz 81 placówkach PSB Profi. Sieć obejmuje ponad 90% powiatów w Polsce, dzięki czemu dociera do niemal każdego mieszkańca kraju, a łączne zatrudnienie w firmach partnerskich wynosi około 14 tys. osób.</w:t>
      </w:r>
    </w:p>
    <w:p w14:paraId="6ECE7948" w14:textId="7317CCE3" w:rsidR="00A17BD2" w:rsidRPr="00617AD6" w:rsidRDefault="00A17BD2" w:rsidP="00E664CE">
      <w:pPr>
        <w:pStyle w:val="NormalnyWeb"/>
        <w:spacing w:before="0" w:beforeAutospacing="0" w:after="160" w:afterAutospacing="0"/>
        <w:jc w:val="both"/>
      </w:pPr>
      <w:r w:rsidRPr="00E664CE">
        <w:rPr>
          <w:rFonts w:ascii="Calibri" w:hAnsi="Calibri" w:cs="Calibri"/>
          <w:i/>
          <w:iCs/>
          <w:color w:val="000000"/>
          <w:sz w:val="20"/>
          <w:szCs w:val="20"/>
        </w:rPr>
        <w:t>W 2025 roku łączne przychody Partnerów PSB ze sprzedaży materiałów budowlanych oraz produktów do domu i ogrodu wyniosły 9,3 mld zł, co oznacza wzrost o 1,9% rok do roku.</w:t>
      </w:r>
    </w:p>
    <w:sectPr w:rsidR="00A17BD2" w:rsidRPr="00617AD6" w:rsidSect="00DE2510">
      <w:headerReference w:type="default" r:id="rId13"/>
      <w:footerReference w:type="default" r:id="rId14"/>
      <w:pgSz w:w="11906" w:h="16838" w:code="9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A201" w14:textId="77777777" w:rsidR="00592C85" w:rsidRDefault="00592C85" w:rsidP="00C24C02">
      <w:pPr>
        <w:spacing w:after="0" w:line="240" w:lineRule="auto"/>
      </w:pPr>
      <w:r>
        <w:separator/>
      </w:r>
    </w:p>
  </w:endnote>
  <w:endnote w:type="continuationSeparator" w:id="0">
    <w:p w14:paraId="7AD227B4" w14:textId="77777777" w:rsidR="00592C85" w:rsidRDefault="00592C85" w:rsidP="00C2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233D" w14:textId="77777777" w:rsidR="00C24C02" w:rsidRDefault="00F325A4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07002" wp14:editId="1CCFA58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2850" cy="609600"/>
          <wp:effectExtent l="0" t="0" r="0" b="0"/>
          <wp:wrapThrough wrapText="bothSides">
            <wp:wrapPolygon edited="0">
              <wp:start x="0" y="0"/>
              <wp:lineTo x="0" y="20925"/>
              <wp:lineTo x="21546" y="20925"/>
              <wp:lineTo x="21546" y="0"/>
              <wp:lineTo x="0" y="0"/>
            </wp:wrapPolygon>
          </wp:wrapThrough>
          <wp:docPr id="118934079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24736" name="Obraz 13805247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748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7C53" w14:textId="77777777" w:rsidR="00592C85" w:rsidRDefault="00592C85" w:rsidP="00C24C02">
      <w:pPr>
        <w:spacing w:after="0" w:line="240" w:lineRule="auto"/>
      </w:pPr>
      <w:r>
        <w:separator/>
      </w:r>
    </w:p>
  </w:footnote>
  <w:footnote w:type="continuationSeparator" w:id="0">
    <w:p w14:paraId="764667BA" w14:textId="77777777" w:rsidR="00592C85" w:rsidRDefault="00592C85" w:rsidP="00C2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483D" w14:textId="77777777" w:rsidR="00F325A4" w:rsidRDefault="00F325A4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443B66" wp14:editId="6C566828">
          <wp:simplePos x="0" y="0"/>
          <wp:positionH relativeFrom="margin">
            <wp:posOffset>643255</wp:posOffset>
          </wp:positionH>
          <wp:positionV relativeFrom="page">
            <wp:posOffset>323850</wp:posOffset>
          </wp:positionV>
          <wp:extent cx="4755515" cy="436880"/>
          <wp:effectExtent l="0" t="0" r="6985" b="1270"/>
          <wp:wrapSquare wrapText="bothSides"/>
          <wp:docPr id="1132192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975495" name="Obraz 3269754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5515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A526FA" w14:textId="77777777" w:rsidR="00C24C02" w:rsidRDefault="00C24C02">
    <w:pPr>
      <w:pStyle w:val="Nagwek"/>
    </w:pPr>
  </w:p>
  <w:p w14:paraId="14D4FDFE" w14:textId="77777777" w:rsidR="00C24C02" w:rsidRDefault="00C24C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702E"/>
    <w:multiLevelType w:val="multilevel"/>
    <w:tmpl w:val="B44E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02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AD"/>
    <w:rsid w:val="0002019C"/>
    <w:rsid w:val="00093985"/>
    <w:rsid w:val="000A695B"/>
    <w:rsid w:val="000B1AE1"/>
    <w:rsid w:val="000F2CD0"/>
    <w:rsid w:val="000F47B3"/>
    <w:rsid w:val="00142007"/>
    <w:rsid w:val="0016755D"/>
    <w:rsid w:val="001B1562"/>
    <w:rsid w:val="001C152A"/>
    <w:rsid w:val="001F2535"/>
    <w:rsid w:val="002777E2"/>
    <w:rsid w:val="002C348B"/>
    <w:rsid w:val="003431D5"/>
    <w:rsid w:val="00392B38"/>
    <w:rsid w:val="00467A37"/>
    <w:rsid w:val="00475594"/>
    <w:rsid w:val="004D4EC1"/>
    <w:rsid w:val="00506256"/>
    <w:rsid w:val="00584536"/>
    <w:rsid w:val="00592C85"/>
    <w:rsid w:val="005A709F"/>
    <w:rsid w:val="005C0332"/>
    <w:rsid w:val="00617AD6"/>
    <w:rsid w:val="00657E1D"/>
    <w:rsid w:val="006A2331"/>
    <w:rsid w:val="006F11DD"/>
    <w:rsid w:val="007267E4"/>
    <w:rsid w:val="00727A73"/>
    <w:rsid w:val="007A47D8"/>
    <w:rsid w:val="008006B0"/>
    <w:rsid w:val="00850116"/>
    <w:rsid w:val="00890537"/>
    <w:rsid w:val="008B05E7"/>
    <w:rsid w:val="008C0D7D"/>
    <w:rsid w:val="008D1A9C"/>
    <w:rsid w:val="008F56BA"/>
    <w:rsid w:val="00900C7E"/>
    <w:rsid w:val="009204AA"/>
    <w:rsid w:val="00966577"/>
    <w:rsid w:val="0098121F"/>
    <w:rsid w:val="009F6916"/>
    <w:rsid w:val="00A17BD2"/>
    <w:rsid w:val="00A23F2E"/>
    <w:rsid w:val="00A31200"/>
    <w:rsid w:val="00A44D97"/>
    <w:rsid w:val="00A57E6E"/>
    <w:rsid w:val="00A77F5C"/>
    <w:rsid w:val="00A859F2"/>
    <w:rsid w:val="00A90CDF"/>
    <w:rsid w:val="00A94E8C"/>
    <w:rsid w:val="00AE0A8C"/>
    <w:rsid w:val="00AE3C4A"/>
    <w:rsid w:val="00AF61BB"/>
    <w:rsid w:val="00B00376"/>
    <w:rsid w:val="00B10B85"/>
    <w:rsid w:val="00B72790"/>
    <w:rsid w:val="00B91A3C"/>
    <w:rsid w:val="00BF54F1"/>
    <w:rsid w:val="00C24C02"/>
    <w:rsid w:val="00C4782E"/>
    <w:rsid w:val="00C506C0"/>
    <w:rsid w:val="00C60A8D"/>
    <w:rsid w:val="00C91808"/>
    <w:rsid w:val="00CA69D4"/>
    <w:rsid w:val="00CC2800"/>
    <w:rsid w:val="00CF056E"/>
    <w:rsid w:val="00D45620"/>
    <w:rsid w:val="00D45E51"/>
    <w:rsid w:val="00D51CAD"/>
    <w:rsid w:val="00D8719A"/>
    <w:rsid w:val="00DB2F86"/>
    <w:rsid w:val="00DE2510"/>
    <w:rsid w:val="00E179B3"/>
    <w:rsid w:val="00E664CE"/>
    <w:rsid w:val="00F325A4"/>
    <w:rsid w:val="00F73FBC"/>
    <w:rsid w:val="00FB7953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459B0"/>
  <w15:chartTrackingRefBased/>
  <w15:docId w15:val="{85C3F42D-CB46-456B-BBE5-6A18DC32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800"/>
  </w:style>
  <w:style w:type="paragraph" w:styleId="Nagwek1">
    <w:name w:val="heading 1"/>
    <w:basedOn w:val="Normalny"/>
    <w:next w:val="Normalny"/>
    <w:link w:val="Nagwek1Znak"/>
    <w:uiPriority w:val="9"/>
    <w:qFormat/>
    <w:rsid w:val="00CC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2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28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C24C02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C24C02"/>
    <w:rPr>
      <w:rFonts w:eastAsiaTheme="minorEastAsia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4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C02"/>
  </w:style>
  <w:style w:type="paragraph" w:styleId="Stopka">
    <w:name w:val="footer"/>
    <w:basedOn w:val="Normalny"/>
    <w:link w:val="StopkaZnak"/>
    <w:unhideWhenUsed/>
    <w:rsid w:val="00C24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24C02"/>
  </w:style>
  <w:style w:type="paragraph" w:styleId="Tytu">
    <w:name w:val="Title"/>
    <w:basedOn w:val="Normalny"/>
    <w:link w:val="TytuZnak"/>
    <w:uiPriority w:val="10"/>
    <w:qFormat/>
    <w:rsid w:val="00AE3C4A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AE3C4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C28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C280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C280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table" w:styleId="Tabelasiatki1jasnaakcent1">
    <w:name w:val="Grid Table 1 Light Accent 1"/>
    <w:basedOn w:val="Standardowy"/>
    <w:uiPriority w:val="46"/>
    <w:rsid w:val="00CC280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unhideWhenUsed/>
    <w:rsid w:val="00A17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17BD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17B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17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zena.Syczuk@centralapsb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rupapsb.sharepoint.com/Szablony%20Office/Papier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1D199E305BE34CBE95E9E05A9E042D" ma:contentTypeVersion="4" ma:contentTypeDescription="Utwórz nowy dokument." ma:contentTypeScope="" ma:versionID="9a453f9cb14ac87af19e66939456a255">
  <xsd:schema xmlns:xsd="http://www.w3.org/2001/XMLSchema" xmlns:xs="http://www.w3.org/2001/XMLSchema" xmlns:p="http://schemas.microsoft.com/office/2006/metadata/properties" xmlns:ns2="c6c08b4a-ef82-40b0-a75e-b630de1f243e" targetNamespace="http://schemas.microsoft.com/office/2006/metadata/properties" ma:root="true" ma:fieldsID="6833f0bcddf3d7e6bc70434c8951a9d7" ns2:_="">
    <xsd:import namespace="c6c08b4a-ef82-40b0-a75e-b630de1f2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08b4a-ef82-40b0-a75e-b630de1f2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CCA0C-2E80-4A9F-AE10-90808E0BA2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BD77DE-80D4-47EF-A3BE-55C0E80FE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08b4a-ef82-40b0-a75e-b630de1f2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7063C-2E9E-4104-9025-DCD85215A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456128-6C8D-47B4-88D4-2CD44348C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PapierFirmowy</Template>
  <TotalTime>14</TotalTime>
  <Pages>2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Syczuk</dc:creator>
  <cp:keywords/>
  <dc:description/>
  <cp:lastModifiedBy>Marzena Syczuk</cp:lastModifiedBy>
  <cp:revision>11</cp:revision>
  <dcterms:created xsi:type="dcterms:W3CDTF">2026-07-29T08:38:00Z</dcterms:created>
  <dcterms:modified xsi:type="dcterms:W3CDTF">2026-07-29T09:38:00Z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0x010100C41D199E305BE34CBE95E9E05A9E042D</vt:lpwstr>
  </property>
</Properties>
</file>