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4397" w14:textId="34FAEC2B" w:rsidR="00A70135" w:rsidRPr="0026592D" w:rsidRDefault="0026592D" w:rsidP="00FF7259">
      <w:pPr>
        <w:rPr>
          <w:sz w:val="24"/>
          <w:szCs w:val="24"/>
        </w:rPr>
      </w:pPr>
      <w:r w:rsidRPr="0026592D">
        <w:rPr>
          <w:sz w:val="24"/>
          <w:szCs w:val="24"/>
        </w:rPr>
        <w:t>Wełecz, 2-10-2026</w:t>
      </w:r>
    </w:p>
    <w:p w14:paraId="3FA90098" w14:textId="34EBE56D" w:rsidR="00FF7259" w:rsidRPr="0026592D" w:rsidRDefault="00FF7259" w:rsidP="00FF7259">
      <w:pPr>
        <w:rPr>
          <w:b/>
          <w:bCs/>
          <w:sz w:val="28"/>
          <w:szCs w:val="28"/>
        </w:rPr>
      </w:pPr>
      <w:r w:rsidRPr="0026592D">
        <w:rPr>
          <w:b/>
          <w:bCs/>
          <w:sz w:val="28"/>
          <w:szCs w:val="28"/>
        </w:rPr>
        <w:t>Partnerzy sieci PSB po raz kolejny angażują się w akcję „Bezpieczna Droga do Szkoły”</w:t>
      </w:r>
    </w:p>
    <w:p w14:paraId="51889166" w14:textId="278BBE6B" w:rsidR="00FF7259" w:rsidRPr="00A70135" w:rsidRDefault="00FF7259" w:rsidP="00FF7259">
      <w:pPr>
        <w:rPr>
          <w:b/>
          <w:bCs/>
          <w:sz w:val="24"/>
          <w:szCs w:val="24"/>
        </w:rPr>
      </w:pPr>
      <w:r w:rsidRPr="00A70135">
        <w:rPr>
          <w:b/>
          <w:bCs/>
          <w:sz w:val="24"/>
          <w:szCs w:val="24"/>
        </w:rPr>
        <w:t xml:space="preserve">Partnerzy sieci PSB w całej Polsce realizują kolejną edycję ogólnopolskiej akcji społeczno-edukacyjnej „Bezpieczna Droga do Szkoły 2026”, której celem jest zwiększanie świadomości dzieci w zakresie bezpieczeństwa ruchu drogowego oraz promowanie odpowiedzialnych </w:t>
      </w:r>
      <w:proofErr w:type="spellStart"/>
      <w:r w:rsidRPr="00A70135">
        <w:rPr>
          <w:b/>
          <w:bCs/>
          <w:sz w:val="24"/>
          <w:szCs w:val="24"/>
        </w:rPr>
        <w:t>zachowań</w:t>
      </w:r>
      <w:proofErr w:type="spellEnd"/>
      <w:r w:rsidRPr="00A70135">
        <w:rPr>
          <w:b/>
          <w:bCs/>
          <w:sz w:val="24"/>
          <w:szCs w:val="24"/>
        </w:rPr>
        <w:t xml:space="preserve"> podczas codziennych podróży do szkoły.</w:t>
      </w:r>
    </w:p>
    <w:p w14:paraId="4A332266" w14:textId="4D4EC4BC" w:rsidR="003D3C6B" w:rsidRDefault="003D3C6B" w:rsidP="003D3C6B">
      <w:pPr>
        <w:rPr>
          <w:sz w:val="24"/>
          <w:szCs w:val="24"/>
        </w:rPr>
      </w:pPr>
      <w:r w:rsidRPr="003D3C6B">
        <w:rPr>
          <w:sz w:val="24"/>
          <w:szCs w:val="24"/>
        </w:rPr>
        <w:t>W realizację akcji angażują się placówki Grupy PSB z całej Polski, organizując dla uczniów szkół podstawowych i przedszkoli spotkania edukacyjne oraz pokazy poświęcone zasadom bezpiecznego poruszania się po drogach. Inicjatywy te są prowadzone we współpracy z placówkami oświatowymi oraz funkcjonariuszami policji.</w:t>
      </w:r>
    </w:p>
    <w:p w14:paraId="3E9C1333" w14:textId="0DDDC149" w:rsidR="00D636E6" w:rsidRPr="003D3C6B" w:rsidRDefault="00D636E6" w:rsidP="003D3C6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F4CD1C8" wp14:editId="02676601">
            <wp:extent cx="5759450" cy="5509260"/>
            <wp:effectExtent l="0" t="0" r="0" b="0"/>
            <wp:docPr id="18681533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153359" name="Obraz 186815335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50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7A181" w14:textId="77777777" w:rsidR="00FF7259" w:rsidRPr="00FF7259" w:rsidRDefault="00FF7259" w:rsidP="00FF7259">
      <w:pPr>
        <w:rPr>
          <w:sz w:val="24"/>
          <w:szCs w:val="24"/>
        </w:rPr>
      </w:pPr>
      <w:r w:rsidRPr="00FF7259">
        <w:rPr>
          <w:sz w:val="24"/>
          <w:szCs w:val="24"/>
        </w:rPr>
        <w:lastRenderedPageBreak/>
        <w:t>Program ma na celu nie tylko przekazywanie wiedzy o zasadach ruchu drogowego, ale również kształtowanie właściwych postaw i nawyków wpływających na bezpieczeństwo najmłodszych uczestników ruchu drogowego.</w:t>
      </w:r>
    </w:p>
    <w:p w14:paraId="6DBB9E83" w14:textId="77777777" w:rsidR="00FF7259" w:rsidRPr="00FF7259" w:rsidRDefault="00FF7259" w:rsidP="00FF7259">
      <w:pPr>
        <w:rPr>
          <w:sz w:val="24"/>
          <w:szCs w:val="24"/>
        </w:rPr>
      </w:pPr>
      <w:r w:rsidRPr="00FF7259">
        <w:rPr>
          <w:sz w:val="24"/>
          <w:szCs w:val="24"/>
        </w:rPr>
        <w:t>Jako federacja ponad 400 niezależnych przedsiębiorców działających pod marką PSB, Grupa PSB od wielu lat wspiera inicjatywy społeczne i edukacyjne realizowane przez swoich Partnerów. Akcja „Bezpieczna Droga do Szkoły” jest jednym z przykładów działań, które łączą odpowiedzialność społeczną z aktywnym zaangażowaniem w życie lokalnych społeczności.</w:t>
      </w:r>
    </w:p>
    <w:p w14:paraId="51BD00D3" w14:textId="77777777" w:rsidR="00FF7259" w:rsidRPr="00FF7259" w:rsidRDefault="00FF7259" w:rsidP="00FF7259">
      <w:pPr>
        <w:rPr>
          <w:sz w:val="24"/>
          <w:szCs w:val="24"/>
        </w:rPr>
      </w:pPr>
      <w:r w:rsidRPr="00FF7259">
        <w:rPr>
          <w:sz w:val="24"/>
          <w:szCs w:val="24"/>
        </w:rPr>
        <w:t>Pierwsze relacje napływające z całej Polski pokazują, że tegoroczna edycja spotyka się z dużym zainteresowaniem dzieci, nauczycieli oraz rodziców. Partnerzy PSB po raz kolejny udowadniają, że bezpieczeństwo najmłodszych jest wspólną sprawą nas wszystkich.</w:t>
      </w:r>
    </w:p>
    <w:p w14:paraId="1C690330" w14:textId="3961944D" w:rsidR="00617AD6" w:rsidRPr="004E344B" w:rsidRDefault="004E344B" w:rsidP="00617AD6">
      <w:pPr>
        <w:rPr>
          <w:sz w:val="24"/>
          <w:szCs w:val="24"/>
        </w:rPr>
      </w:pPr>
      <w:r w:rsidRPr="004E344B">
        <w:rPr>
          <w:sz w:val="24"/>
          <w:szCs w:val="24"/>
        </w:rPr>
        <w:t>Dziękujemy wszystkim za zaangażowanie. Dzięki wspólnym działaniom możliwe jest budowanie świadomości oraz tworzenie bezpieczniejszego otoczenia dla dzieci i młodzieży.</w:t>
      </w:r>
    </w:p>
    <w:p w14:paraId="41794489" w14:textId="77777777" w:rsidR="0026592D" w:rsidRPr="007B453D" w:rsidRDefault="0026592D" w:rsidP="0026592D">
      <w:pPr>
        <w:pStyle w:val="Tekstpodstawowy"/>
        <w:spacing w:after="0"/>
        <w:rPr>
          <w:rFonts w:asciiTheme="minorHAnsi" w:hAnsiTheme="minorHAnsi" w:cstheme="minorHAnsi"/>
        </w:rPr>
      </w:pPr>
      <w:r w:rsidRPr="007B453D">
        <w:rPr>
          <w:rFonts w:asciiTheme="minorHAnsi" w:hAnsiTheme="minorHAnsi" w:cstheme="minorHAnsi"/>
        </w:rPr>
        <w:t>Marzena Mysior-Syczuk</w:t>
      </w:r>
    </w:p>
    <w:p w14:paraId="64470306" w14:textId="77777777" w:rsidR="0026592D" w:rsidRPr="007B453D" w:rsidRDefault="0026592D" w:rsidP="0026592D">
      <w:pPr>
        <w:pStyle w:val="Tekstpodstawowy"/>
        <w:spacing w:after="0"/>
        <w:rPr>
          <w:rFonts w:asciiTheme="minorHAnsi" w:hAnsiTheme="minorHAnsi" w:cstheme="minorHAnsi"/>
          <w:lang w:eastAsia="en-US"/>
        </w:rPr>
      </w:pPr>
      <w:r w:rsidRPr="007B453D">
        <w:rPr>
          <w:rFonts w:asciiTheme="minorHAnsi" w:hAnsiTheme="minorHAnsi" w:cstheme="minorHAnsi"/>
          <w:lang w:eastAsia="en-US"/>
        </w:rPr>
        <w:t xml:space="preserve">Senior Public Relations </w:t>
      </w:r>
      <w:proofErr w:type="spellStart"/>
      <w:r w:rsidRPr="007B453D">
        <w:rPr>
          <w:rFonts w:asciiTheme="minorHAnsi" w:hAnsiTheme="minorHAnsi" w:cstheme="minorHAnsi"/>
          <w:lang w:eastAsia="en-US"/>
        </w:rPr>
        <w:t>Specialist</w:t>
      </w:r>
      <w:proofErr w:type="spellEnd"/>
    </w:p>
    <w:p w14:paraId="134BF36B" w14:textId="77777777" w:rsidR="0026592D" w:rsidRPr="007B453D" w:rsidRDefault="0026592D" w:rsidP="0026592D">
      <w:pPr>
        <w:pStyle w:val="Tekstpodstawowy"/>
        <w:spacing w:after="0"/>
        <w:rPr>
          <w:rFonts w:asciiTheme="minorHAnsi" w:hAnsiTheme="minorHAnsi" w:cstheme="minorHAnsi"/>
          <w:lang w:val="en-US"/>
        </w:rPr>
      </w:pPr>
      <w:r w:rsidRPr="007B453D">
        <w:rPr>
          <w:rFonts w:asciiTheme="minorHAnsi" w:hAnsiTheme="minorHAnsi" w:cstheme="minorHAnsi"/>
          <w:lang w:val="en-US"/>
        </w:rPr>
        <w:t>Grupa PSB Handel S.A.</w:t>
      </w:r>
    </w:p>
    <w:p w14:paraId="63C61B79" w14:textId="77777777" w:rsidR="0026592D" w:rsidRPr="007B453D" w:rsidRDefault="0026592D" w:rsidP="0026592D">
      <w:pPr>
        <w:pStyle w:val="Stopka"/>
        <w:rPr>
          <w:rFonts w:cstheme="minorHAnsi"/>
          <w:i/>
        </w:rPr>
      </w:pPr>
      <w:r w:rsidRPr="007B453D">
        <w:rPr>
          <w:rFonts w:cstheme="minorHAnsi"/>
          <w:i/>
        </w:rPr>
        <w:t xml:space="preserve">tel. +48 41 / 378 52 23, 608 517 617, </w:t>
      </w:r>
    </w:p>
    <w:p w14:paraId="4218D55C" w14:textId="77777777" w:rsidR="0026592D" w:rsidRPr="007B453D" w:rsidRDefault="0026592D" w:rsidP="0026592D">
      <w:pPr>
        <w:pStyle w:val="Stopka"/>
        <w:rPr>
          <w:rFonts w:cstheme="minorHAnsi"/>
          <w:i/>
          <w:lang w:val="fr-FR"/>
        </w:rPr>
      </w:pPr>
      <w:r w:rsidRPr="007B453D">
        <w:rPr>
          <w:rFonts w:cstheme="minorHAnsi"/>
          <w:i/>
          <w:lang w:val="fr-FR"/>
        </w:rPr>
        <w:t xml:space="preserve">e-mail: </w:t>
      </w:r>
      <w:r>
        <w:fldChar w:fldCharType="begin"/>
      </w:r>
      <w:r>
        <w:instrText>HYPERLINK "mailto:Marzena.Syczuk@centralapsb.pl"</w:instrText>
      </w:r>
      <w:r>
        <w:fldChar w:fldCharType="separate"/>
      </w:r>
      <w:r w:rsidRPr="007B453D">
        <w:rPr>
          <w:rStyle w:val="Hipercze"/>
          <w:rFonts w:eastAsiaTheme="majorEastAsia" w:cstheme="minorHAnsi"/>
          <w:i/>
          <w:lang w:val="fr-FR"/>
        </w:rPr>
        <w:t>Marzena.Syczuk@centralapsb.pl</w:t>
      </w:r>
      <w:r>
        <w:fldChar w:fldCharType="end"/>
      </w:r>
    </w:p>
    <w:p w14:paraId="4DBE138C" w14:textId="77777777" w:rsidR="0026592D" w:rsidRPr="007B453D" w:rsidRDefault="0026592D" w:rsidP="0026592D">
      <w:pPr>
        <w:pStyle w:val="Tekstpodstawowy"/>
        <w:spacing w:after="0"/>
        <w:rPr>
          <w:rFonts w:asciiTheme="minorHAnsi" w:hAnsiTheme="minorHAnsi" w:cstheme="minorHAnsi"/>
          <w:lang w:val="en-US"/>
        </w:rPr>
      </w:pPr>
    </w:p>
    <w:p w14:paraId="1000B5A2" w14:textId="77777777" w:rsidR="0026592D" w:rsidRDefault="0026592D" w:rsidP="0026592D">
      <w:pPr>
        <w:pBdr>
          <w:bottom w:val="single" w:sz="4" w:space="1" w:color="auto"/>
        </w:pBdr>
        <w:jc w:val="both"/>
      </w:pPr>
    </w:p>
    <w:p w14:paraId="0644BE2E" w14:textId="77777777" w:rsidR="0026592D" w:rsidRPr="0026592D" w:rsidRDefault="0026592D" w:rsidP="0026592D">
      <w:pPr>
        <w:pStyle w:val="NormalnyWeb"/>
        <w:spacing w:before="0" w:beforeAutospacing="0" w:after="160" w:afterAutospacing="0"/>
        <w:jc w:val="both"/>
        <w:rPr>
          <w:sz w:val="26"/>
          <w:szCs w:val="26"/>
        </w:rPr>
      </w:pPr>
      <w:r w:rsidRPr="0026592D">
        <w:rPr>
          <w:rFonts w:ascii="Calibri" w:hAnsi="Calibri" w:cs="Calibri"/>
          <w:b/>
          <w:bCs/>
          <w:i/>
          <w:iCs/>
          <w:color w:val="000000"/>
        </w:rPr>
        <w:t>O Grupie PSB</w:t>
      </w:r>
    </w:p>
    <w:p w14:paraId="16409247" w14:textId="77777777" w:rsidR="0026592D" w:rsidRPr="0026592D" w:rsidRDefault="0026592D" w:rsidP="0026592D">
      <w:pPr>
        <w:pStyle w:val="NormalnyWeb"/>
        <w:spacing w:before="0" w:beforeAutospacing="0" w:after="160" w:afterAutospacing="0"/>
        <w:jc w:val="both"/>
        <w:rPr>
          <w:sz w:val="26"/>
          <w:szCs w:val="26"/>
        </w:rPr>
      </w:pPr>
      <w:r w:rsidRPr="0026592D">
        <w:rPr>
          <w:rFonts w:ascii="Calibri" w:hAnsi="Calibri" w:cs="Calibri"/>
          <w:i/>
          <w:iCs/>
          <w:color w:val="000000"/>
        </w:rPr>
        <w:t>Federacja PSB to organizacja zrzeszająca niezależnych przedsiębiorców z całej Polski, którzy od ponad 28 lat wspólnie budują jedną z największych sieci handlowych w kraju w branży budowlanej oraz DIY. Łącząc siłę ogólnopolskiej organizacji z doświadczeniem lokalnych firm rodzinnych, Federacja zapewnia klientom szeroki dostęp do materiałów budowlanych oraz produktów do domu i ogrodu.</w:t>
      </w:r>
    </w:p>
    <w:p w14:paraId="46385DAC" w14:textId="2ABC8377" w:rsidR="0026592D" w:rsidRPr="0026592D" w:rsidRDefault="0026592D" w:rsidP="0026592D">
      <w:pPr>
        <w:pStyle w:val="NormalnyWeb"/>
        <w:spacing w:before="0" w:beforeAutospacing="0" w:after="160" w:afterAutospacing="0"/>
        <w:jc w:val="both"/>
        <w:rPr>
          <w:sz w:val="26"/>
          <w:szCs w:val="26"/>
        </w:rPr>
      </w:pPr>
      <w:r w:rsidRPr="0026592D">
        <w:rPr>
          <w:rFonts w:ascii="Calibri" w:hAnsi="Calibri" w:cs="Calibri"/>
          <w:i/>
          <w:iCs/>
          <w:color w:val="000000"/>
        </w:rPr>
        <w:t>Obecnie Federację tworzy ponad 400 firm prowadzących działalność w 27</w:t>
      </w:r>
      <w:r>
        <w:rPr>
          <w:rFonts w:ascii="Calibri" w:hAnsi="Calibri" w:cs="Calibri"/>
          <w:i/>
          <w:iCs/>
          <w:color w:val="000000"/>
        </w:rPr>
        <w:t>4</w:t>
      </w:r>
      <w:r w:rsidRPr="0026592D">
        <w:rPr>
          <w:rFonts w:ascii="Calibri" w:hAnsi="Calibri" w:cs="Calibri"/>
          <w:i/>
          <w:iCs/>
          <w:color w:val="000000"/>
        </w:rPr>
        <w:t xml:space="preserve"> składach budowlanych, 4</w:t>
      </w:r>
      <w:r>
        <w:rPr>
          <w:rFonts w:ascii="Calibri" w:hAnsi="Calibri" w:cs="Calibri"/>
          <w:i/>
          <w:iCs/>
          <w:color w:val="000000"/>
        </w:rPr>
        <w:t>20</w:t>
      </w:r>
      <w:r w:rsidRPr="0026592D">
        <w:rPr>
          <w:rFonts w:ascii="Calibri" w:hAnsi="Calibri" w:cs="Calibri"/>
          <w:i/>
          <w:iCs/>
          <w:color w:val="000000"/>
        </w:rPr>
        <w:t xml:space="preserve"> marketach PSB Mrówka oraz 8</w:t>
      </w:r>
      <w:r>
        <w:rPr>
          <w:rFonts w:ascii="Calibri" w:hAnsi="Calibri" w:cs="Calibri"/>
          <w:i/>
          <w:iCs/>
          <w:color w:val="000000"/>
        </w:rPr>
        <w:t>0</w:t>
      </w:r>
      <w:r w:rsidRPr="0026592D">
        <w:rPr>
          <w:rFonts w:ascii="Calibri" w:hAnsi="Calibri" w:cs="Calibri"/>
          <w:i/>
          <w:iCs/>
          <w:color w:val="000000"/>
        </w:rPr>
        <w:t xml:space="preserve"> placówkach PSB </w:t>
      </w:r>
      <w:proofErr w:type="spellStart"/>
      <w:r w:rsidRPr="0026592D">
        <w:rPr>
          <w:rFonts w:ascii="Calibri" w:hAnsi="Calibri" w:cs="Calibri"/>
          <w:i/>
          <w:iCs/>
          <w:color w:val="000000"/>
        </w:rPr>
        <w:t>Profi</w:t>
      </w:r>
      <w:proofErr w:type="spellEnd"/>
      <w:r w:rsidRPr="0026592D">
        <w:rPr>
          <w:rFonts w:ascii="Calibri" w:hAnsi="Calibri" w:cs="Calibri"/>
          <w:i/>
          <w:iCs/>
          <w:color w:val="000000"/>
        </w:rPr>
        <w:t>. Sieć obejmuje ponad 90% powiatów w Polsce, dzięki czemu dociera do niemal każdego mieszkańca kraju, a łączne zatrudnienie w firmach partnerskich wynosi około 14 tys. osób.</w:t>
      </w:r>
    </w:p>
    <w:p w14:paraId="7B6E6BF1" w14:textId="77777777" w:rsidR="0026592D" w:rsidRPr="0026592D" w:rsidRDefault="0026592D" w:rsidP="0026592D">
      <w:pPr>
        <w:pStyle w:val="NormalnyWeb"/>
        <w:spacing w:before="0" w:beforeAutospacing="0" w:after="160" w:afterAutospacing="0"/>
        <w:jc w:val="both"/>
        <w:rPr>
          <w:sz w:val="28"/>
          <w:szCs w:val="28"/>
        </w:rPr>
      </w:pPr>
      <w:r w:rsidRPr="0026592D">
        <w:rPr>
          <w:rFonts w:ascii="Calibri" w:hAnsi="Calibri" w:cs="Calibri"/>
          <w:i/>
          <w:iCs/>
          <w:color w:val="000000"/>
        </w:rPr>
        <w:t>W 2025 roku łączne przychody Partnerów PSB ze sprzedaży materiałów budowlanych oraz produktów do domu i ogrodu wyniosły 9,3 mld zł, co oznacza wzrost o 1,9% rok do roku.</w:t>
      </w:r>
    </w:p>
    <w:p w14:paraId="5630024C" w14:textId="77777777" w:rsidR="0026592D" w:rsidRPr="00617AD6" w:rsidRDefault="0026592D" w:rsidP="0026592D">
      <w:pPr>
        <w:rPr>
          <w:sz w:val="24"/>
          <w:szCs w:val="24"/>
        </w:rPr>
      </w:pPr>
    </w:p>
    <w:p w14:paraId="7C3612B9" w14:textId="77777777" w:rsidR="0026592D" w:rsidRPr="00617AD6" w:rsidRDefault="0026592D" w:rsidP="00617AD6">
      <w:pPr>
        <w:rPr>
          <w:sz w:val="24"/>
          <w:szCs w:val="24"/>
        </w:rPr>
      </w:pPr>
    </w:p>
    <w:sectPr w:rsidR="0026592D" w:rsidRPr="00617AD6" w:rsidSect="00DE2510">
      <w:headerReference w:type="default" r:id="rId11"/>
      <w:footerReference w:type="default" r:id="rId12"/>
      <w:pgSz w:w="11906" w:h="16838" w:code="9"/>
      <w:pgMar w:top="1418" w:right="1418" w:bottom="1418" w:left="1418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A5A88" w14:textId="77777777" w:rsidR="00AB6228" w:rsidRDefault="00AB6228" w:rsidP="00C24C02">
      <w:pPr>
        <w:spacing w:after="0" w:line="240" w:lineRule="auto"/>
      </w:pPr>
      <w:r>
        <w:separator/>
      </w:r>
    </w:p>
  </w:endnote>
  <w:endnote w:type="continuationSeparator" w:id="0">
    <w:p w14:paraId="342BC783" w14:textId="77777777" w:rsidR="00AB6228" w:rsidRDefault="00AB6228" w:rsidP="00C24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19A7" w14:textId="77777777" w:rsidR="00C24C02" w:rsidRDefault="00F325A4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F707002" wp14:editId="1CCFA58D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2850" cy="609600"/>
          <wp:effectExtent l="0" t="0" r="0" b="0"/>
          <wp:wrapThrough wrapText="bothSides">
            <wp:wrapPolygon edited="0">
              <wp:start x="0" y="0"/>
              <wp:lineTo x="0" y="20925"/>
              <wp:lineTo x="21546" y="20925"/>
              <wp:lineTo x="21546" y="0"/>
              <wp:lineTo x="0" y="0"/>
            </wp:wrapPolygon>
          </wp:wrapThrough>
          <wp:docPr id="118934079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524736" name="Obraz 13805247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748"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60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14EEA" w14:textId="77777777" w:rsidR="00AB6228" w:rsidRDefault="00AB6228" w:rsidP="00C24C02">
      <w:pPr>
        <w:spacing w:after="0" w:line="240" w:lineRule="auto"/>
      </w:pPr>
      <w:r>
        <w:separator/>
      </w:r>
    </w:p>
  </w:footnote>
  <w:footnote w:type="continuationSeparator" w:id="0">
    <w:p w14:paraId="13DC362D" w14:textId="77777777" w:rsidR="00AB6228" w:rsidRDefault="00AB6228" w:rsidP="00C24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81AC" w14:textId="77777777" w:rsidR="00F325A4" w:rsidRDefault="00F325A4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0443B66" wp14:editId="6C566828">
          <wp:simplePos x="0" y="0"/>
          <wp:positionH relativeFrom="margin">
            <wp:posOffset>643255</wp:posOffset>
          </wp:positionH>
          <wp:positionV relativeFrom="page">
            <wp:posOffset>323850</wp:posOffset>
          </wp:positionV>
          <wp:extent cx="4755515" cy="436880"/>
          <wp:effectExtent l="0" t="0" r="6985" b="1270"/>
          <wp:wrapSquare wrapText="bothSides"/>
          <wp:docPr id="11321922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6975495" name="Obraz 3269754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5515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E5F6101" w14:textId="77777777" w:rsidR="00C24C02" w:rsidRDefault="00C24C02">
    <w:pPr>
      <w:pStyle w:val="Nagwek"/>
    </w:pPr>
  </w:p>
  <w:p w14:paraId="7C191BB5" w14:textId="77777777" w:rsidR="00C24C02" w:rsidRDefault="00C24C0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259"/>
    <w:rsid w:val="00014FB5"/>
    <w:rsid w:val="0002019C"/>
    <w:rsid w:val="000B1AE1"/>
    <w:rsid w:val="000F2CD0"/>
    <w:rsid w:val="000F47B3"/>
    <w:rsid w:val="00142007"/>
    <w:rsid w:val="001B1562"/>
    <w:rsid w:val="001C152A"/>
    <w:rsid w:val="0026592D"/>
    <w:rsid w:val="002777E2"/>
    <w:rsid w:val="002C348B"/>
    <w:rsid w:val="003431D5"/>
    <w:rsid w:val="00392B38"/>
    <w:rsid w:val="003D3C6B"/>
    <w:rsid w:val="00475594"/>
    <w:rsid w:val="004E344B"/>
    <w:rsid w:val="00506256"/>
    <w:rsid w:val="00584536"/>
    <w:rsid w:val="005A709F"/>
    <w:rsid w:val="005C0332"/>
    <w:rsid w:val="00617AD6"/>
    <w:rsid w:val="00655669"/>
    <w:rsid w:val="00657E1D"/>
    <w:rsid w:val="006A2331"/>
    <w:rsid w:val="00727A73"/>
    <w:rsid w:val="008006B0"/>
    <w:rsid w:val="00821DFF"/>
    <w:rsid w:val="008566AA"/>
    <w:rsid w:val="00890537"/>
    <w:rsid w:val="008B05E7"/>
    <w:rsid w:val="008C0D7D"/>
    <w:rsid w:val="008F56BA"/>
    <w:rsid w:val="00900C7E"/>
    <w:rsid w:val="0098121F"/>
    <w:rsid w:val="009F6916"/>
    <w:rsid w:val="00A23F2E"/>
    <w:rsid w:val="00A44D97"/>
    <w:rsid w:val="00A57E6E"/>
    <w:rsid w:val="00A70135"/>
    <w:rsid w:val="00A77F5C"/>
    <w:rsid w:val="00A859F2"/>
    <w:rsid w:val="00A90CDF"/>
    <w:rsid w:val="00AB6228"/>
    <w:rsid w:val="00AE0A8C"/>
    <w:rsid w:val="00AE3C4A"/>
    <w:rsid w:val="00AF61BB"/>
    <w:rsid w:val="00B00376"/>
    <w:rsid w:val="00B0641D"/>
    <w:rsid w:val="00B10B85"/>
    <w:rsid w:val="00B91A3C"/>
    <w:rsid w:val="00BF54F1"/>
    <w:rsid w:val="00C24C02"/>
    <w:rsid w:val="00C4782E"/>
    <w:rsid w:val="00C506C0"/>
    <w:rsid w:val="00C60A8D"/>
    <w:rsid w:val="00C91808"/>
    <w:rsid w:val="00CA69D4"/>
    <w:rsid w:val="00CC2800"/>
    <w:rsid w:val="00CF056E"/>
    <w:rsid w:val="00D45620"/>
    <w:rsid w:val="00D45E51"/>
    <w:rsid w:val="00D636E6"/>
    <w:rsid w:val="00D8719A"/>
    <w:rsid w:val="00DB2F86"/>
    <w:rsid w:val="00DE2510"/>
    <w:rsid w:val="00E179B3"/>
    <w:rsid w:val="00F325A4"/>
    <w:rsid w:val="00F73FBC"/>
    <w:rsid w:val="00FB7953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1A2A7"/>
  <w15:chartTrackingRefBased/>
  <w15:docId w15:val="{AB95D4F3-0201-4E56-81B4-B58571DC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800"/>
  </w:style>
  <w:style w:type="paragraph" w:styleId="Nagwek1">
    <w:name w:val="heading 1"/>
    <w:basedOn w:val="Normalny"/>
    <w:next w:val="Normalny"/>
    <w:link w:val="Nagwek1Znak"/>
    <w:uiPriority w:val="9"/>
    <w:qFormat/>
    <w:rsid w:val="00CC28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28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C28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C24C02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C24C02"/>
    <w:rPr>
      <w:rFonts w:eastAsiaTheme="minorEastAsia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2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4C02"/>
  </w:style>
  <w:style w:type="paragraph" w:styleId="Stopka">
    <w:name w:val="footer"/>
    <w:basedOn w:val="Normalny"/>
    <w:link w:val="StopkaZnak"/>
    <w:unhideWhenUsed/>
    <w:rsid w:val="00C2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24C02"/>
  </w:style>
  <w:style w:type="paragraph" w:styleId="Tytu">
    <w:name w:val="Title"/>
    <w:basedOn w:val="Normalny"/>
    <w:link w:val="TytuZnak"/>
    <w:uiPriority w:val="10"/>
    <w:qFormat/>
    <w:rsid w:val="00AE3C4A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AE3C4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C280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CC2800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table" w:styleId="Tabelasiatki1jasnaakcent1">
    <w:name w:val="Grid Table 1 Light Accent 1"/>
    <w:basedOn w:val="Standardowy"/>
    <w:uiPriority w:val="46"/>
    <w:rsid w:val="00CC280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nyWeb">
    <w:name w:val="Normal (Web)"/>
    <w:basedOn w:val="Normalny"/>
    <w:uiPriority w:val="99"/>
    <w:unhideWhenUsed/>
    <w:rsid w:val="00265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26592D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6592D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6592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rupapsb.sharepoint.com/Szablony%20Office/Papier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1D199E305BE34CBE95E9E05A9E042D" ma:contentTypeVersion="4" ma:contentTypeDescription="Utwórz nowy dokument." ma:contentTypeScope="" ma:versionID="9a453f9cb14ac87af19e66939456a255">
  <xsd:schema xmlns:xsd="http://www.w3.org/2001/XMLSchema" xmlns:xs="http://www.w3.org/2001/XMLSchema" xmlns:p="http://schemas.microsoft.com/office/2006/metadata/properties" xmlns:ns2="c6c08b4a-ef82-40b0-a75e-b630de1f243e" targetNamespace="http://schemas.microsoft.com/office/2006/metadata/properties" ma:root="true" ma:fieldsID="6833f0bcddf3d7e6bc70434c8951a9d7" ns2:_="">
    <xsd:import namespace="c6c08b4a-ef82-40b0-a75e-b630de1f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08b4a-ef82-40b0-a75e-b630de1f2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56128-6C8D-47B4-88D4-2CD44348C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3CCA0C-2E80-4A9F-AE10-90808E0BA2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BD77DE-80D4-47EF-A3BE-55C0E80FE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c08b4a-ef82-40b0-a75e-b630de1f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B7063C-2E9E-4104-9025-DCD85215A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PapierFirmowy</Template>
  <TotalTime>22</TotalTime>
  <Pages>2</Pages>
  <Words>401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Syczuk</dc:creator>
  <cp:keywords/>
  <dc:description/>
  <cp:lastModifiedBy>Marzena Syczuk</cp:lastModifiedBy>
  <cp:revision>8</cp:revision>
  <dcterms:created xsi:type="dcterms:W3CDTF">2026-10-02T07:13:00Z</dcterms:created>
  <dcterms:modified xsi:type="dcterms:W3CDTF">2026-10-02T07:59:00Z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0x010100C41D199E305BE34CBE95E9E05A9E042D</vt:lpwstr>
  </property>
</Properties>
</file>